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84537" w14:textId="6696DBB9" w:rsidR="00F26AE3" w:rsidRPr="00EF5619" w:rsidRDefault="00276C0F" w:rsidP="00F26AE3">
      <w:pPr>
        <w:spacing w:after="0"/>
        <w:jc w:val="center"/>
        <w:rPr>
          <w:rFonts w:ascii="Times New Roman" w:hAnsi="Times New Roman" w:cs="Times New Roman"/>
          <w:b/>
          <w:bCs/>
          <w:sz w:val="24"/>
          <w:szCs w:val="24"/>
        </w:rPr>
      </w:pPr>
      <w:r w:rsidRPr="00EF5619">
        <w:rPr>
          <w:rFonts w:ascii="Times New Roman" w:hAnsi="Times New Roman" w:cs="Times New Roman"/>
          <w:b/>
          <w:bCs/>
          <w:sz w:val="24"/>
          <w:szCs w:val="24"/>
        </w:rPr>
        <w:t>Exhibit</w:t>
      </w:r>
      <w:r w:rsidR="00F26AE3" w:rsidRPr="00EF5619">
        <w:rPr>
          <w:rFonts w:ascii="Times New Roman" w:hAnsi="Times New Roman" w:cs="Times New Roman"/>
          <w:b/>
          <w:bCs/>
          <w:sz w:val="24"/>
          <w:szCs w:val="24"/>
        </w:rPr>
        <w:t xml:space="preserve"> </w:t>
      </w:r>
      <w:r w:rsidR="009C640F">
        <w:rPr>
          <w:rFonts w:ascii="Times New Roman" w:hAnsi="Times New Roman" w:cs="Times New Roman"/>
          <w:b/>
          <w:bCs/>
          <w:sz w:val="24"/>
          <w:szCs w:val="24"/>
        </w:rPr>
        <w:t>G</w:t>
      </w:r>
    </w:p>
    <w:p w14:paraId="56DA4372" w14:textId="77777777" w:rsidR="00276C0F" w:rsidRPr="00EF5619" w:rsidRDefault="00F26AE3" w:rsidP="00F26AE3">
      <w:pPr>
        <w:spacing w:after="0"/>
        <w:jc w:val="center"/>
        <w:rPr>
          <w:rFonts w:ascii="Times New Roman" w:hAnsi="Times New Roman" w:cs="Times New Roman"/>
          <w:b/>
          <w:bCs/>
          <w:sz w:val="24"/>
          <w:szCs w:val="24"/>
        </w:rPr>
      </w:pPr>
      <w:r w:rsidRPr="00EF5619">
        <w:rPr>
          <w:rFonts w:ascii="Times New Roman" w:hAnsi="Times New Roman" w:cs="Times New Roman"/>
          <w:b/>
          <w:bCs/>
          <w:sz w:val="24"/>
          <w:szCs w:val="24"/>
        </w:rPr>
        <w:t xml:space="preserve">Medicare Advantage, Dual Eligible Special Needs Plan (D-SNP) Requirements </w:t>
      </w:r>
    </w:p>
    <w:p w14:paraId="3B76588F" w14:textId="77777777" w:rsidR="00276C0F" w:rsidRPr="00EF5619" w:rsidRDefault="00276C0F" w:rsidP="00276C0F">
      <w:pPr>
        <w:spacing w:after="0"/>
        <w:rPr>
          <w:rFonts w:ascii="Times New Roman" w:hAnsi="Times New Roman" w:cs="Times New Roman"/>
          <w:sz w:val="24"/>
          <w:szCs w:val="24"/>
        </w:rPr>
      </w:pPr>
    </w:p>
    <w:p w14:paraId="46302BDB" w14:textId="5B501338" w:rsidR="00276C0F" w:rsidRPr="00EF5619" w:rsidRDefault="00276C0F" w:rsidP="00276C0F">
      <w:pPr>
        <w:ind w:firstLine="720"/>
        <w:rPr>
          <w:rFonts w:ascii="Times New Roman" w:hAnsi="Times New Roman" w:cs="Times New Roman"/>
          <w:sz w:val="24"/>
          <w:szCs w:val="24"/>
        </w:rPr>
      </w:pPr>
      <w:bookmarkStart w:id="0" w:name="_cp_text_1_302"/>
      <w:r w:rsidRPr="00EF5619">
        <w:rPr>
          <w:rFonts w:ascii="Times New Roman" w:hAnsi="Times New Roman" w:cs="Times New Roman"/>
          <w:sz w:val="24"/>
          <w:szCs w:val="24"/>
        </w:rPr>
        <w:t>This Exhibit sets forth Medicare</w:t>
      </w:r>
      <w:r w:rsidR="000A0ACC" w:rsidRPr="00EF5619">
        <w:rPr>
          <w:rFonts w:ascii="Times New Roman" w:hAnsi="Times New Roman" w:cs="Times New Roman"/>
          <w:sz w:val="24"/>
          <w:szCs w:val="24"/>
        </w:rPr>
        <w:t xml:space="preserve"> Advantage</w:t>
      </w:r>
      <w:r w:rsidRPr="00EF5619">
        <w:rPr>
          <w:rFonts w:ascii="Times New Roman" w:hAnsi="Times New Roman" w:cs="Times New Roman"/>
          <w:sz w:val="24"/>
          <w:szCs w:val="24"/>
        </w:rPr>
        <w:t xml:space="preserve"> program requirements that are required to be included in this Agreement with respect to the provision of any health care services under a Medicare Advantage Part C plan, including any D-SNP.  All citations in this Exhibit are to the applicable sections of law</w:t>
      </w:r>
      <w:r w:rsidR="00E345D4" w:rsidRPr="00EF5619">
        <w:rPr>
          <w:rFonts w:ascii="Times New Roman" w:hAnsi="Times New Roman" w:cs="Times New Roman"/>
          <w:sz w:val="24"/>
          <w:szCs w:val="24"/>
        </w:rPr>
        <w:t xml:space="preserve"> </w:t>
      </w:r>
      <w:r w:rsidR="004D6632">
        <w:rPr>
          <w:rFonts w:ascii="Times New Roman" w:hAnsi="Times New Roman" w:cs="Times New Roman"/>
          <w:sz w:val="24"/>
          <w:szCs w:val="24"/>
        </w:rPr>
        <w:t>HEALTH PLAN</w:t>
      </w:r>
      <w:r w:rsidR="00E345D4" w:rsidRPr="00EF5619">
        <w:rPr>
          <w:rFonts w:ascii="Times New Roman" w:hAnsi="Times New Roman" w:cs="Times New Roman"/>
          <w:sz w:val="24"/>
          <w:szCs w:val="24"/>
        </w:rPr>
        <w:t>’s contract relating to its D-SNP program with DHCS (“D-SNP Contract”)</w:t>
      </w:r>
      <w:r w:rsidR="003674B3" w:rsidRPr="00EF5619">
        <w:rPr>
          <w:rFonts w:ascii="Times New Roman" w:hAnsi="Times New Roman" w:cs="Times New Roman"/>
          <w:sz w:val="24"/>
          <w:szCs w:val="24"/>
        </w:rPr>
        <w:t>, or H Contract with CMS (“CMS Contract”)</w:t>
      </w:r>
      <w:r w:rsidRPr="00EF5619">
        <w:rPr>
          <w:rFonts w:ascii="Times New Roman" w:hAnsi="Times New Roman" w:cs="Times New Roman"/>
          <w:sz w:val="24"/>
          <w:szCs w:val="24"/>
        </w:rPr>
        <w:t xml:space="preserve">.  This Exhibit will automatically be modified to conform to subsequent changes in law or government program requirements.  In the event of a conflict between this Exhibit and any other provision of the Agreement, this Exhibit will control with respect to Medicare Advantage.  Capitalized terms utilized in this Exhibit will have the same </w:t>
      </w:r>
      <w:proofErr w:type="gramStart"/>
      <w:r w:rsidRPr="00EF5619">
        <w:rPr>
          <w:rFonts w:ascii="Times New Roman" w:hAnsi="Times New Roman" w:cs="Times New Roman"/>
          <w:sz w:val="24"/>
          <w:szCs w:val="24"/>
        </w:rPr>
        <w:t>meaning</w:t>
      </w:r>
      <w:proofErr w:type="gramEnd"/>
      <w:r w:rsidRPr="00EF5619">
        <w:rPr>
          <w:rFonts w:ascii="Times New Roman" w:hAnsi="Times New Roman" w:cs="Times New Roman"/>
          <w:sz w:val="24"/>
          <w:szCs w:val="24"/>
        </w:rPr>
        <w:t xml:space="preserve"> ascribed to them in the Agreement unless otherwise set forth in this Exhibit.</w:t>
      </w:r>
    </w:p>
    <w:p w14:paraId="410F5C75" w14:textId="4A8ABB72" w:rsidR="00276C0F" w:rsidRPr="00EF5619" w:rsidRDefault="00276C0F" w:rsidP="00276C0F">
      <w:pPr>
        <w:numPr>
          <w:ilvl w:val="0"/>
          <w:numId w:val="10"/>
        </w:numPr>
        <w:pBdr>
          <w:left w:val="none" w:sz="0" w:space="4" w:color="auto"/>
        </w:pBdr>
        <w:spacing w:after="0" w:line="240" w:lineRule="atLeast"/>
        <w:ind w:left="360"/>
        <w:jc w:val="both"/>
        <w:rPr>
          <w:rFonts w:ascii="Times New Roman" w:hAnsi="Times New Roman" w:cs="Times New Roman"/>
          <w:sz w:val="24"/>
          <w:szCs w:val="24"/>
        </w:rPr>
      </w:pPr>
      <w:bookmarkStart w:id="1" w:name="_cp_blt_1_303"/>
      <w:bookmarkStart w:id="2" w:name="_cp_text_1_304"/>
      <w:bookmarkEnd w:id="0"/>
      <w:r w:rsidRPr="00EF5619">
        <w:rPr>
          <w:rFonts w:ascii="Times New Roman" w:hAnsi="Times New Roman" w:cs="Times New Roman"/>
          <w:sz w:val="24"/>
          <w:szCs w:val="24"/>
          <w:u w:val="single"/>
        </w:rPr>
        <w:t>D</w:t>
      </w:r>
      <w:bookmarkEnd w:id="1"/>
      <w:r w:rsidRPr="00EF5619">
        <w:rPr>
          <w:rFonts w:ascii="Times New Roman" w:hAnsi="Times New Roman" w:cs="Times New Roman"/>
          <w:sz w:val="24"/>
          <w:szCs w:val="24"/>
          <w:u w:val="single"/>
        </w:rPr>
        <w:t>ownstream Compliance.</w:t>
      </w:r>
      <w:r w:rsidRPr="00EF5619">
        <w:rPr>
          <w:rFonts w:ascii="Times New Roman" w:hAnsi="Times New Roman" w:cs="Times New Roman"/>
          <w:sz w:val="24"/>
          <w:szCs w:val="24"/>
        </w:rPr>
        <w:t xml:space="preserve">  </w:t>
      </w:r>
      <w:r w:rsidR="005550E5" w:rsidRPr="00EF5619">
        <w:rPr>
          <w:rFonts w:ascii="Times New Roman" w:hAnsi="Times New Roman" w:cs="Times New Roman"/>
          <w:sz w:val="24"/>
          <w:szCs w:val="24"/>
        </w:rPr>
        <w:t>CONTRACTOR</w:t>
      </w:r>
      <w:r w:rsidRPr="00EF5619">
        <w:rPr>
          <w:rFonts w:ascii="Times New Roman" w:hAnsi="Times New Roman" w:cs="Times New Roman"/>
          <w:sz w:val="24"/>
          <w:szCs w:val="24"/>
        </w:rPr>
        <w:t xml:space="preserve"> agrees (and will require its first tier, downstream, and related entities, such as </w:t>
      </w:r>
      <w:r w:rsidR="005550E5" w:rsidRPr="00EF5619">
        <w:rPr>
          <w:rFonts w:ascii="Times New Roman" w:hAnsi="Times New Roman" w:cs="Times New Roman"/>
          <w:sz w:val="24"/>
          <w:szCs w:val="24"/>
        </w:rPr>
        <w:t>CONTRACTOR</w:t>
      </w:r>
      <w:r w:rsidRPr="00EF5619">
        <w:rPr>
          <w:rFonts w:ascii="Times New Roman" w:hAnsi="Times New Roman" w:cs="Times New Roman"/>
          <w:sz w:val="24"/>
          <w:szCs w:val="24"/>
        </w:rPr>
        <w:t xml:space="preserve">’s subcontractors, to agree in writing) to all the provisions contained in this Exhibit, including, without limitation: (i) compliance with Medicare laws, regulations, and CMS instructions; (ii) audits and inspection by CMS and/or its designees; (iii) cooperating, assisting, and providing information to CMS, as requested; (iv) maintaining records a minimum of ten </w:t>
      </w:r>
      <w:r w:rsidR="004A48BD" w:rsidRPr="00EF5619">
        <w:rPr>
          <w:rFonts w:ascii="Times New Roman" w:hAnsi="Times New Roman" w:cs="Times New Roman"/>
          <w:sz w:val="24"/>
          <w:szCs w:val="24"/>
        </w:rPr>
        <w:t>(</w:t>
      </w:r>
      <w:r w:rsidRPr="00EF5619">
        <w:rPr>
          <w:rFonts w:ascii="Times New Roman" w:hAnsi="Times New Roman" w:cs="Times New Roman"/>
          <w:sz w:val="24"/>
          <w:szCs w:val="24"/>
        </w:rPr>
        <w:t>10</w:t>
      </w:r>
      <w:r w:rsidR="004A48BD" w:rsidRPr="00EF5619">
        <w:rPr>
          <w:rFonts w:ascii="Times New Roman" w:hAnsi="Times New Roman" w:cs="Times New Roman"/>
          <w:sz w:val="24"/>
          <w:szCs w:val="24"/>
        </w:rPr>
        <w:t>)</w:t>
      </w:r>
      <w:r w:rsidRPr="00EF5619">
        <w:rPr>
          <w:rFonts w:ascii="Times New Roman" w:hAnsi="Times New Roman" w:cs="Times New Roman"/>
          <w:sz w:val="24"/>
          <w:szCs w:val="24"/>
        </w:rPr>
        <w:t xml:space="preserve"> years from the end date of the final CMS </w:t>
      </w:r>
      <w:r w:rsidR="003674B3" w:rsidRPr="00EF5619">
        <w:rPr>
          <w:rFonts w:ascii="Times New Roman" w:hAnsi="Times New Roman" w:cs="Times New Roman"/>
          <w:sz w:val="24"/>
          <w:szCs w:val="24"/>
        </w:rPr>
        <w:t>C</w:t>
      </w:r>
      <w:r w:rsidRPr="00EF5619">
        <w:rPr>
          <w:rFonts w:ascii="Times New Roman" w:hAnsi="Times New Roman" w:cs="Times New Roman"/>
          <w:sz w:val="24"/>
          <w:szCs w:val="24"/>
        </w:rPr>
        <w:t xml:space="preserve">ontract period or the completion date of an audit, whichever is later; (v) ensuring services and activities performed are consistent and comply with </w:t>
      </w:r>
      <w:r w:rsidR="00A425B3" w:rsidRPr="00EF5619">
        <w:rPr>
          <w:rFonts w:ascii="Times New Roman" w:hAnsi="Times New Roman" w:cs="Times New Roman"/>
          <w:sz w:val="24"/>
          <w:szCs w:val="24"/>
        </w:rPr>
        <w:t>HEALTH PLAN</w:t>
      </w:r>
      <w:r w:rsidRPr="00EF5619">
        <w:rPr>
          <w:rFonts w:ascii="Times New Roman" w:hAnsi="Times New Roman" w:cs="Times New Roman"/>
          <w:sz w:val="24"/>
          <w:szCs w:val="24"/>
        </w:rPr>
        <w:t>’s obligations to CMS; and (vi) ensuring any delegated duties to sub-delegates comply with the requirements set forth in 42 CFR 422.504(i)(3)-(5) and other applicable regulations.  The terms first tier, downstream, and related entity have the meaning ascribed to such terms in 42 CFR 422.2.</w:t>
      </w:r>
      <w:bookmarkStart w:id="3" w:name="_cp_blt_1_305"/>
      <w:bookmarkStart w:id="4" w:name="_cp_text_1_306"/>
      <w:bookmarkEnd w:id="2"/>
      <w:r w:rsidR="00316D12" w:rsidRPr="00EF5619">
        <w:rPr>
          <w:rFonts w:ascii="Times New Roman" w:hAnsi="Times New Roman" w:cs="Times New Roman"/>
          <w:sz w:val="24"/>
          <w:szCs w:val="24"/>
        </w:rPr>
        <w:t xml:space="preserve"> (42 CFR 422.504(i)(2).)  </w:t>
      </w:r>
    </w:p>
    <w:p w14:paraId="055ABD90" w14:textId="77777777" w:rsidR="00276C0F" w:rsidRPr="00EF5619" w:rsidRDefault="00276C0F" w:rsidP="00276C0F">
      <w:pPr>
        <w:pBdr>
          <w:left w:val="none" w:sz="0" w:space="4" w:color="auto"/>
        </w:pBdr>
        <w:spacing w:after="0" w:line="240" w:lineRule="atLeast"/>
        <w:ind w:left="360"/>
        <w:jc w:val="both"/>
        <w:rPr>
          <w:rFonts w:ascii="Times New Roman" w:hAnsi="Times New Roman" w:cs="Times New Roman"/>
          <w:sz w:val="24"/>
          <w:szCs w:val="24"/>
        </w:rPr>
      </w:pPr>
    </w:p>
    <w:p w14:paraId="0526F49D" w14:textId="070FA5E5" w:rsidR="00276C0F" w:rsidRPr="001057C7" w:rsidRDefault="00276C0F" w:rsidP="007A12A8">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t>R</w:t>
      </w:r>
      <w:bookmarkEnd w:id="3"/>
      <w:r w:rsidRPr="001057C7">
        <w:rPr>
          <w:rFonts w:ascii="Times New Roman" w:hAnsi="Times New Roman" w:cs="Times New Roman"/>
          <w:sz w:val="24"/>
          <w:szCs w:val="24"/>
          <w:u w:val="single"/>
        </w:rPr>
        <w:t>ight to Audit.</w:t>
      </w:r>
      <w:r w:rsidRPr="001057C7">
        <w:rPr>
          <w:rFonts w:ascii="Times New Roman" w:hAnsi="Times New Roman" w:cs="Times New Roman"/>
          <w:sz w:val="24"/>
          <w:szCs w:val="24"/>
        </w:rPr>
        <w:t xml:space="preserve">  </w:t>
      </w:r>
      <w:bookmarkStart w:id="5" w:name="_Hlk176345560"/>
      <w:r w:rsidRPr="001057C7">
        <w:rPr>
          <w:rFonts w:ascii="Times New Roman" w:hAnsi="Times New Roman" w:cs="Times New Roman"/>
          <w:sz w:val="24"/>
          <w:szCs w:val="24"/>
        </w:rPr>
        <w:t xml:space="preserve">Department of Health and Human Services (“DHHS”), </w:t>
      </w:r>
      <w:bookmarkEnd w:id="5"/>
      <w:r w:rsidRPr="001057C7">
        <w:rPr>
          <w:rFonts w:ascii="Times New Roman" w:hAnsi="Times New Roman" w:cs="Times New Roman"/>
          <w:sz w:val="24"/>
          <w:szCs w:val="24"/>
        </w:rPr>
        <w:t xml:space="preserve">the Comptroller General, and other Government Agencies, or their designees, have the right to audit, evaluate, collect, and inspect any books, contracts, records, computer or other electronic systems, including medical records and patient care documentation, that pertain to any aspect of services performed, reconciliation of benefit liabilities, and determination of amounts payable under </w:t>
      </w:r>
      <w:r w:rsidR="003674B3" w:rsidRPr="001057C7">
        <w:rPr>
          <w:rFonts w:ascii="Times New Roman" w:hAnsi="Times New Roman" w:cs="Times New Roman"/>
          <w:sz w:val="24"/>
          <w:szCs w:val="24"/>
        </w:rPr>
        <w:t xml:space="preserve">the </w:t>
      </w:r>
      <w:r w:rsidRPr="001057C7">
        <w:rPr>
          <w:rFonts w:ascii="Times New Roman" w:hAnsi="Times New Roman" w:cs="Times New Roman"/>
          <w:sz w:val="24"/>
          <w:szCs w:val="24"/>
        </w:rPr>
        <w:t>CMS</w:t>
      </w:r>
      <w:r w:rsidR="003674B3" w:rsidRPr="001057C7">
        <w:rPr>
          <w:rFonts w:ascii="Times New Roman" w:hAnsi="Times New Roman" w:cs="Times New Roman"/>
          <w:sz w:val="24"/>
          <w:szCs w:val="24"/>
        </w:rPr>
        <w:t xml:space="preserve"> Contract</w:t>
      </w:r>
      <w:r w:rsidRPr="001057C7">
        <w:rPr>
          <w:rFonts w:ascii="Times New Roman" w:hAnsi="Times New Roman" w:cs="Times New Roman"/>
          <w:sz w:val="24"/>
          <w:szCs w:val="24"/>
        </w:rPr>
        <w:t xml:space="preserve">, or as the Secretary may deem necessary to enforce </w:t>
      </w:r>
      <w:r w:rsidR="003674B3" w:rsidRPr="001057C7">
        <w:rPr>
          <w:rFonts w:ascii="Times New Roman" w:hAnsi="Times New Roman" w:cs="Times New Roman"/>
          <w:sz w:val="24"/>
          <w:szCs w:val="24"/>
        </w:rPr>
        <w:t>the CMS C</w:t>
      </w:r>
      <w:r w:rsidRPr="001057C7">
        <w:rPr>
          <w:rFonts w:ascii="Times New Roman" w:hAnsi="Times New Roman" w:cs="Times New Roman"/>
          <w:sz w:val="24"/>
          <w:szCs w:val="24"/>
        </w:rPr>
        <w:t xml:space="preserve">ontract.  </w:t>
      </w:r>
      <w:r w:rsidR="003A330B" w:rsidRPr="001057C7">
        <w:rPr>
          <w:rFonts w:ascii="Times New Roman" w:hAnsi="Times New Roman" w:cs="Times New Roman"/>
          <w:sz w:val="24"/>
          <w:szCs w:val="24"/>
        </w:rPr>
        <w:t xml:space="preserve">CONTRACTOR </w:t>
      </w:r>
      <w:r w:rsidRPr="001057C7">
        <w:rPr>
          <w:rFonts w:ascii="Times New Roman" w:hAnsi="Times New Roman" w:cs="Times New Roman"/>
          <w:sz w:val="24"/>
          <w:szCs w:val="24"/>
        </w:rPr>
        <w:t>agrees to make available, for the purposes specified in 42 CFR 422.504(d), its premises, physical facilities and equipment, records relating to</w:t>
      </w:r>
      <w:r w:rsidR="003A330B" w:rsidRPr="001057C7">
        <w:rPr>
          <w:rFonts w:ascii="Times New Roman" w:hAnsi="Times New Roman" w:cs="Times New Roman"/>
          <w:sz w:val="24"/>
          <w:szCs w:val="24"/>
        </w:rPr>
        <w:t xml:space="preserve"> the Services </w:t>
      </w:r>
      <w:r w:rsidR="00683D15" w:rsidRPr="001057C7">
        <w:rPr>
          <w:rFonts w:ascii="Times New Roman" w:hAnsi="Times New Roman" w:cs="Times New Roman"/>
          <w:sz w:val="24"/>
          <w:szCs w:val="24"/>
        </w:rPr>
        <w:t>under this Agreement pertaining to HEALTH PLAN’s contract with CMS</w:t>
      </w:r>
      <w:r w:rsidRPr="001057C7">
        <w:rPr>
          <w:rFonts w:ascii="Times New Roman" w:hAnsi="Times New Roman" w:cs="Times New Roman"/>
          <w:sz w:val="24"/>
          <w:szCs w:val="24"/>
        </w:rPr>
        <w:t xml:space="preserve">, and any additional relevant information that CMS may require.  </w:t>
      </w:r>
      <w:r w:rsidR="00A459D2"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must maintain such records and other information for ten (10) years from the end date of the final CMS </w:t>
      </w:r>
      <w:r w:rsidR="003674B3" w:rsidRPr="001057C7">
        <w:rPr>
          <w:rFonts w:ascii="Times New Roman" w:hAnsi="Times New Roman" w:cs="Times New Roman"/>
          <w:sz w:val="24"/>
          <w:szCs w:val="24"/>
        </w:rPr>
        <w:t>C</w:t>
      </w:r>
      <w:r w:rsidRPr="001057C7">
        <w:rPr>
          <w:rFonts w:ascii="Times New Roman" w:hAnsi="Times New Roman" w:cs="Times New Roman"/>
          <w:sz w:val="24"/>
          <w:szCs w:val="24"/>
        </w:rPr>
        <w:t xml:space="preserve">ontract period or the completion date of an audit, whichever is later.  DHHS, the Comptroller General, other Government Agencies, or their designee’s right to inspect, evaluate, and audit extends through ten (10) years from the end of the final CMS </w:t>
      </w:r>
      <w:r w:rsidR="003674B3" w:rsidRPr="001057C7">
        <w:rPr>
          <w:rFonts w:ascii="Times New Roman" w:hAnsi="Times New Roman" w:cs="Times New Roman"/>
          <w:sz w:val="24"/>
          <w:szCs w:val="24"/>
        </w:rPr>
        <w:t>C</w:t>
      </w:r>
      <w:r w:rsidRPr="001057C7">
        <w:rPr>
          <w:rFonts w:ascii="Times New Roman" w:hAnsi="Times New Roman" w:cs="Times New Roman"/>
          <w:sz w:val="24"/>
          <w:szCs w:val="24"/>
        </w:rPr>
        <w:t>ontract period or completion of audit, whichever is later.  (42 CFR 422.504(e)(2), 422.504(e)(3), 422.504(e)(4) and 422.504(i)(2)(ii).)</w:t>
      </w:r>
      <w:bookmarkStart w:id="6" w:name="_cp_blt_1_307"/>
      <w:bookmarkStart w:id="7" w:name="_cp_text_1_308"/>
      <w:bookmarkEnd w:id="4"/>
    </w:p>
    <w:p w14:paraId="4282E076" w14:textId="77777777" w:rsidR="00276C0F" w:rsidRPr="001057C7" w:rsidRDefault="00276C0F" w:rsidP="00276C0F">
      <w:pPr>
        <w:pBdr>
          <w:left w:val="none" w:sz="0" w:space="4" w:color="auto"/>
        </w:pBdr>
        <w:spacing w:after="0" w:line="240" w:lineRule="atLeast"/>
        <w:ind w:left="450"/>
        <w:jc w:val="both"/>
        <w:rPr>
          <w:rFonts w:ascii="Times New Roman" w:hAnsi="Times New Roman" w:cs="Times New Roman"/>
          <w:sz w:val="24"/>
          <w:szCs w:val="24"/>
        </w:rPr>
      </w:pPr>
    </w:p>
    <w:bookmarkEnd w:id="6"/>
    <w:bookmarkEnd w:id="7"/>
    <w:p w14:paraId="5A1C8AD6" w14:textId="4916B433" w:rsidR="00276C0F" w:rsidRPr="001057C7" w:rsidRDefault="00276C0F" w:rsidP="000E1025">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t>Accountability</w:t>
      </w:r>
      <w:bookmarkStart w:id="8" w:name="_cp_text_1_318"/>
      <w:r w:rsidRPr="001057C7">
        <w:rPr>
          <w:rFonts w:ascii="Times New Roman" w:hAnsi="Times New Roman" w:cs="Times New Roman"/>
          <w:sz w:val="24"/>
          <w:szCs w:val="24"/>
          <w:u w:val="single"/>
        </w:rPr>
        <w:t>/Delegation.</w:t>
      </w:r>
      <w:r w:rsidRPr="001057C7">
        <w:rPr>
          <w:rFonts w:ascii="Times New Roman" w:hAnsi="Times New Roman" w:cs="Times New Roman"/>
          <w:sz w:val="24"/>
          <w:szCs w:val="24"/>
        </w:rPr>
        <w:t xml:space="preserve">  </w:t>
      </w:r>
      <w:bookmarkEnd w:id="8"/>
      <w:r w:rsidR="00A425B3" w:rsidRPr="001057C7">
        <w:rPr>
          <w:rFonts w:ascii="Times New Roman" w:hAnsi="Times New Roman" w:cs="Times New Roman"/>
          <w:sz w:val="24"/>
          <w:szCs w:val="24"/>
        </w:rPr>
        <w:t>HEALTH PLAN</w:t>
      </w:r>
      <w:r w:rsidRPr="001057C7">
        <w:rPr>
          <w:rFonts w:ascii="Times New Roman" w:hAnsi="Times New Roman" w:cs="Times New Roman"/>
          <w:sz w:val="24"/>
          <w:szCs w:val="24"/>
        </w:rPr>
        <w:t xml:space="preserve"> will oversee and continually monitor </w:t>
      </w:r>
      <w:r w:rsidR="002844ED"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’s performance and remains accountable to CMS.  </w:t>
      </w:r>
      <w:r w:rsidR="00A425B3" w:rsidRPr="001057C7">
        <w:rPr>
          <w:rFonts w:ascii="Times New Roman" w:hAnsi="Times New Roman" w:cs="Times New Roman"/>
          <w:sz w:val="24"/>
          <w:szCs w:val="24"/>
        </w:rPr>
        <w:t>HEALTH PLAN</w:t>
      </w:r>
      <w:r w:rsidRPr="001057C7">
        <w:rPr>
          <w:rFonts w:ascii="Times New Roman" w:hAnsi="Times New Roman" w:cs="Times New Roman"/>
          <w:sz w:val="24"/>
          <w:szCs w:val="24"/>
        </w:rPr>
        <w:t xml:space="preserve"> may only delegate activities or functions to </w:t>
      </w:r>
      <w:bookmarkStart w:id="9" w:name="_cp_text_1_320"/>
      <w:r w:rsidR="002844ED"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w:t>
      </w:r>
      <w:bookmarkEnd w:id="9"/>
      <w:r w:rsidRPr="001057C7">
        <w:rPr>
          <w:rFonts w:ascii="Times New Roman" w:hAnsi="Times New Roman" w:cs="Times New Roman"/>
          <w:sz w:val="24"/>
          <w:szCs w:val="24"/>
        </w:rPr>
        <w:t xml:space="preserve">in a manner consistent with the requirements </w:t>
      </w:r>
      <w:bookmarkStart w:id="10" w:name="_cp_text_1_322"/>
      <w:r w:rsidRPr="001057C7">
        <w:rPr>
          <w:rFonts w:ascii="Times New Roman" w:hAnsi="Times New Roman" w:cs="Times New Roman"/>
          <w:sz w:val="24"/>
          <w:szCs w:val="24"/>
        </w:rPr>
        <w:t xml:space="preserve">set forth in </w:t>
      </w:r>
      <w:bookmarkEnd w:id="10"/>
      <w:r w:rsidRPr="001057C7">
        <w:rPr>
          <w:rFonts w:ascii="Times New Roman" w:hAnsi="Times New Roman" w:cs="Times New Roman"/>
          <w:sz w:val="24"/>
          <w:szCs w:val="24"/>
        </w:rPr>
        <w:t>42 CFR 422.504(i)(4)</w:t>
      </w:r>
      <w:bookmarkStart w:id="11" w:name="_cp_text_1_326"/>
      <w:r w:rsidRPr="001057C7">
        <w:rPr>
          <w:rFonts w:ascii="Times New Roman" w:hAnsi="Times New Roman" w:cs="Times New Roman"/>
          <w:sz w:val="24"/>
          <w:szCs w:val="24"/>
        </w:rPr>
        <w:t>.  Such delegation of activities and reporting responsibilities</w:t>
      </w:r>
      <w:r w:rsidR="002844ED" w:rsidRPr="001057C7">
        <w:rPr>
          <w:rFonts w:ascii="Times New Roman" w:hAnsi="Times New Roman" w:cs="Times New Roman"/>
          <w:sz w:val="24"/>
          <w:szCs w:val="24"/>
        </w:rPr>
        <w:t xml:space="preserve"> </w:t>
      </w:r>
      <w:r w:rsidR="00DF272B" w:rsidRPr="001057C7">
        <w:rPr>
          <w:rFonts w:ascii="Times New Roman" w:hAnsi="Times New Roman" w:cs="Times New Roman"/>
          <w:sz w:val="24"/>
          <w:szCs w:val="24"/>
        </w:rPr>
        <w:t>under</w:t>
      </w:r>
      <w:r w:rsidR="002844ED" w:rsidRPr="001057C7">
        <w:rPr>
          <w:rFonts w:ascii="Times New Roman" w:hAnsi="Times New Roman" w:cs="Times New Roman"/>
          <w:sz w:val="24"/>
          <w:szCs w:val="24"/>
        </w:rPr>
        <w:t xml:space="preserve"> this Agreement</w:t>
      </w:r>
      <w:r w:rsidRPr="001057C7">
        <w:rPr>
          <w:rFonts w:ascii="Times New Roman" w:hAnsi="Times New Roman" w:cs="Times New Roman"/>
          <w:sz w:val="24"/>
          <w:szCs w:val="24"/>
        </w:rPr>
        <w:t xml:space="preserve"> may be revoked</w:t>
      </w:r>
      <w:r w:rsidR="00DF272B" w:rsidRPr="001057C7">
        <w:rPr>
          <w:rFonts w:ascii="Times New Roman" w:hAnsi="Times New Roman" w:cs="Times New Roman"/>
          <w:sz w:val="24"/>
          <w:szCs w:val="24"/>
        </w:rPr>
        <w:t xml:space="preserve"> or other remedies may be specified by HEALTH PLAN and CMS</w:t>
      </w:r>
      <w:r w:rsidRPr="001057C7">
        <w:rPr>
          <w:rFonts w:ascii="Times New Roman" w:hAnsi="Times New Roman" w:cs="Times New Roman"/>
          <w:sz w:val="24"/>
          <w:szCs w:val="24"/>
        </w:rPr>
        <w:t xml:space="preserve"> in instances where </w:t>
      </w:r>
      <w:r w:rsidR="00A425B3" w:rsidRPr="001057C7">
        <w:rPr>
          <w:rFonts w:ascii="Times New Roman" w:hAnsi="Times New Roman" w:cs="Times New Roman"/>
          <w:sz w:val="24"/>
          <w:szCs w:val="24"/>
        </w:rPr>
        <w:t>HEALTH PLAN</w:t>
      </w:r>
      <w:r w:rsidRPr="001057C7">
        <w:rPr>
          <w:rFonts w:ascii="Times New Roman" w:hAnsi="Times New Roman" w:cs="Times New Roman"/>
          <w:sz w:val="24"/>
          <w:szCs w:val="24"/>
        </w:rPr>
        <w:t xml:space="preserve"> or CMS determines </w:t>
      </w:r>
      <w:r w:rsidR="002844ED"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has not performed satisfactorily.  (42 CFR 422.504(i)(3)(ii)</w:t>
      </w:r>
      <w:bookmarkStart w:id="12" w:name="_cp_blt_1_327"/>
      <w:bookmarkStart w:id="13" w:name="_cp_text_1_328"/>
      <w:bookmarkEnd w:id="11"/>
      <w:r w:rsidR="00DF272B" w:rsidRPr="001057C7">
        <w:rPr>
          <w:rFonts w:ascii="Times New Roman" w:hAnsi="Times New Roman" w:cs="Times New Roman"/>
          <w:sz w:val="24"/>
          <w:szCs w:val="24"/>
        </w:rPr>
        <w:t xml:space="preserve"> and 422.504(i)(4)(ii)</w:t>
      </w:r>
      <w:r w:rsidRPr="001057C7">
        <w:rPr>
          <w:rFonts w:ascii="Times New Roman" w:hAnsi="Times New Roman" w:cs="Times New Roman"/>
          <w:sz w:val="24"/>
          <w:szCs w:val="24"/>
        </w:rPr>
        <w:t>.)</w:t>
      </w:r>
    </w:p>
    <w:p w14:paraId="6D53424A" w14:textId="02B0EFE3" w:rsidR="00276C0F" w:rsidRPr="001057C7" w:rsidRDefault="00276C0F" w:rsidP="00C92D05">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lastRenderedPageBreak/>
        <w:t>C</w:t>
      </w:r>
      <w:bookmarkEnd w:id="12"/>
      <w:r w:rsidRPr="001057C7">
        <w:rPr>
          <w:rFonts w:ascii="Times New Roman" w:hAnsi="Times New Roman" w:cs="Times New Roman"/>
          <w:sz w:val="24"/>
          <w:szCs w:val="24"/>
          <w:u w:val="single"/>
        </w:rPr>
        <w:t>ontract Compliance.</w:t>
      </w:r>
      <w:r w:rsidRPr="001057C7">
        <w:rPr>
          <w:rFonts w:ascii="Times New Roman" w:hAnsi="Times New Roman" w:cs="Times New Roman"/>
          <w:sz w:val="24"/>
          <w:szCs w:val="24"/>
        </w:rPr>
        <w:t xml:space="preserve">  Any services or activities performed by </w:t>
      </w:r>
      <w:r w:rsidR="002844ED"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must be consistent and comply with </w:t>
      </w:r>
      <w:r w:rsidR="00A425B3" w:rsidRPr="001057C7">
        <w:rPr>
          <w:rFonts w:ascii="Times New Roman" w:hAnsi="Times New Roman" w:cs="Times New Roman"/>
          <w:sz w:val="24"/>
          <w:szCs w:val="24"/>
        </w:rPr>
        <w:t>HEALTH PLAN</w:t>
      </w:r>
      <w:r w:rsidRPr="001057C7">
        <w:rPr>
          <w:rFonts w:ascii="Times New Roman" w:hAnsi="Times New Roman" w:cs="Times New Roman"/>
          <w:sz w:val="24"/>
          <w:szCs w:val="24"/>
        </w:rPr>
        <w:t>’s contractual obligations to CMS.  (42 CFR 422.504(i)(3)(iii).)</w:t>
      </w:r>
      <w:bookmarkStart w:id="14" w:name="_cp_blt_1_329"/>
      <w:bookmarkStart w:id="15" w:name="_cp_text_1_330"/>
      <w:bookmarkEnd w:id="13"/>
    </w:p>
    <w:p w14:paraId="75CC7297" w14:textId="77777777" w:rsidR="00C151A5" w:rsidRPr="001057C7" w:rsidRDefault="00C151A5" w:rsidP="00C151A5">
      <w:pPr>
        <w:pBdr>
          <w:left w:val="none" w:sz="0" w:space="4" w:color="auto"/>
        </w:pBdr>
        <w:spacing w:after="0" w:line="240" w:lineRule="atLeast"/>
        <w:ind w:left="360"/>
        <w:jc w:val="both"/>
        <w:rPr>
          <w:rFonts w:ascii="Times New Roman" w:hAnsi="Times New Roman" w:cs="Times New Roman"/>
          <w:sz w:val="24"/>
          <w:szCs w:val="24"/>
        </w:rPr>
      </w:pPr>
    </w:p>
    <w:p w14:paraId="2E230CD1" w14:textId="10075B8C" w:rsidR="00276C0F" w:rsidRPr="001057C7" w:rsidRDefault="00276C0F"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t>S</w:t>
      </w:r>
      <w:bookmarkEnd w:id="14"/>
      <w:r w:rsidRPr="001057C7">
        <w:rPr>
          <w:rFonts w:ascii="Times New Roman" w:hAnsi="Times New Roman" w:cs="Times New Roman"/>
          <w:sz w:val="24"/>
          <w:szCs w:val="24"/>
          <w:u w:val="single"/>
        </w:rPr>
        <w:t>election of</w:t>
      </w:r>
      <w:r w:rsidR="007F4A53" w:rsidRPr="001057C7">
        <w:rPr>
          <w:rFonts w:ascii="Times New Roman" w:hAnsi="Times New Roman" w:cs="Times New Roman"/>
          <w:sz w:val="24"/>
          <w:szCs w:val="24"/>
          <w:u w:val="single"/>
        </w:rPr>
        <w:t xml:space="preserve"> Subcontractors</w:t>
      </w:r>
      <w:r w:rsidRPr="001057C7">
        <w:rPr>
          <w:rFonts w:ascii="Times New Roman" w:hAnsi="Times New Roman" w:cs="Times New Roman"/>
          <w:sz w:val="24"/>
          <w:szCs w:val="24"/>
          <w:u w:val="single"/>
        </w:rPr>
        <w:t>.</w:t>
      </w:r>
      <w:r w:rsidRPr="001057C7">
        <w:rPr>
          <w:rFonts w:ascii="Times New Roman" w:hAnsi="Times New Roman" w:cs="Times New Roman"/>
          <w:sz w:val="24"/>
          <w:szCs w:val="24"/>
        </w:rPr>
        <w:t xml:space="preserve">  If </w:t>
      </w:r>
      <w:r w:rsidR="00A425B3" w:rsidRPr="001057C7">
        <w:rPr>
          <w:rFonts w:ascii="Times New Roman" w:hAnsi="Times New Roman" w:cs="Times New Roman"/>
          <w:sz w:val="24"/>
          <w:szCs w:val="24"/>
        </w:rPr>
        <w:t>HEALTH PLAN</w:t>
      </w:r>
      <w:r w:rsidRPr="001057C7">
        <w:rPr>
          <w:rFonts w:ascii="Times New Roman" w:hAnsi="Times New Roman" w:cs="Times New Roman"/>
          <w:sz w:val="24"/>
          <w:szCs w:val="24"/>
        </w:rPr>
        <w:t xml:space="preserve"> delegates the selection of providers, contractors, or subcontractors to </w:t>
      </w:r>
      <w:r w:rsidR="00FF3D1D"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w:t>
      </w:r>
      <w:r w:rsidR="00A425B3" w:rsidRPr="001057C7">
        <w:rPr>
          <w:rFonts w:ascii="Times New Roman" w:hAnsi="Times New Roman" w:cs="Times New Roman"/>
          <w:sz w:val="24"/>
          <w:szCs w:val="24"/>
        </w:rPr>
        <w:t>HEALTH PLAN</w:t>
      </w:r>
      <w:r w:rsidRPr="001057C7">
        <w:rPr>
          <w:rFonts w:ascii="Times New Roman" w:hAnsi="Times New Roman" w:cs="Times New Roman"/>
          <w:sz w:val="24"/>
          <w:szCs w:val="24"/>
        </w:rPr>
        <w:t xml:space="preserve"> retains the right to approve, suspend, or terminate any such arrangement.  (42 CFR 422.504(i)(5).)</w:t>
      </w:r>
      <w:bookmarkStart w:id="16" w:name="_cp_blt_1_331"/>
      <w:bookmarkStart w:id="17" w:name="_cp_text_1_332"/>
      <w:bookmarkEnd w:id="15"/>
    </w:p>
    <w:p w14:paraId="11AF7230" w14:textId="77777777" w:rsidR="00276C0F" w:rsidRPr="001057C7" w:rsidRDefault="00276C0F" w:rsidP="00C151A5">
      <w:pPr>
        <w:pBdr>
          <w:left w:val="none" w:sz="0" w:space="4" w:color="auto"/>
        </w:pBdr>
        <w:spacing w:after="0" w:line="240" w:lineRule="atLeast"/>
        <w:ind w:left="360"/>
        <w:jc w:val="both"/>
        <w:rPr>
          <w:rFonts w:ascii="Times New Roman" w:hAnsi="Times New Roman" w:cs="Times New Roman"/>
          <w:sz w:val="24"/>
          <w:szCs w:val="24"/>
        </w:rPr>
      </w:pPr>
    </w:p>
    <w:p w14:paraId="12BC6120" w14:textId="53576156" w:rsidR="00276C0F" w:rsidRPr="001057C7" w:rsidRDefault="00276C0F"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t>C</w:t>
      </w:r>
      <w:bookmarkEnd w:id="16"/>
      <w:r w:rsidRPr="001057C7">
        <w:rPr>
          <w:rFonts w:ascii="Times New Roman" w:hAnsi="Times New Roman" w:cs="Times New Roman"/>
          <w:sz w:val="24"/>
          <w:szCs w:val="24"/>
          <w:u w:val="single"/>
        </w:rPr>
        <w:t>onfidentiality.</w:t>
      </w:r>
      <w:r w:rsidRPr="001057C7">
        <w:rPr>
          <w:rFonts w:ascii="Times New Roman" w:hAnsi="Times New Roman" w:cs="Times New Roman"/>
          <w:sz w:val="24"/>
          <w:szCs w:val="24"/>
        </w:rPr>
        <w:t xml:space="preserve">  </w:t>
      </w:r>
      <w:r w:rsidR="002844ED"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will comply with the confidentiality and enrollee record accuracy requirements set forth in 42 CFR 422.118.  (42 CFR 422.504(a)(13).)</w:t>
      </w:r>
    </w:p>
    <w:p w14:paraId="5FE6B940" w14:textId="77777777" w:rsidR="00276C0F" w:rsidRPr="001057C7" w:rsidRDefault="00276C0F" w:rsidP="00C151A5">
      <w:pPr>
        <w:pBdr>
          <w:left w:val="none" w:sz="0" w:space="4" w:color="auto"/>
        </w:pBdr>
        <w:spacing w:after="0" w:line="240" w:lineRule="atLeast"/>
        <w:ind w:left="360"/>
        <w:jc w:val="both"/>
        <w:rPr>
          <w:rFonts w:ascii="Times New Roman" w:hAnsi="Times New Roman" w:cs="Times New Roman"/>
          <w:sz w:val="24"/>
          <w:szCs w:val="24"/>
        </w:rPr>
      </w:pPr>
    </w:p>
    <w:p w14:paraId="315DC808" w14:textId="06391010" w:rsidR="00276C0F" w:rsidRPr="001057C7" w:rsidRDefault="00276C0F"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bookmarkStart w:id="18" w:name="_cp_blt_1_333"/>
      <w:bookmarkStart w:id="19" w:name="_cp_text_1_334"/>
      <w:bookmarkEnd w:id="17"/>
      <w:r w:rsidRPr="001057C7">
        <w:rPr>
          <w:rFonts w:ascii="Times New Roman" w:hAnsi="Times New Roman" w:cs="Times New Roman"/>
          <w:sz w:val="24"/>
          <w:szCs w:val="24"/>
          <w:u w:val="single"/>
        </w:rPr>
        <w:t>R</w:t>
      </w:r>
      <w:bookmarkEnd w:id="18"/>
      <w:r w:rsidRPr="001057C7">
        <w:rPr>
          <w:rFonts w:ascii="Times New Roman" w:hAnsi="Times New Roman" w:cs="Times New Roman"/>
          <w:sz w:val="24"/>
          <w:szCs w:val="24"/>
          <w:u w:val="single"/>
        </w:rPr>
        <w:t>eporting.</w:t>
      </w:r>
      <w:r w:rsidRPr="001057C7">
        <w:rPr>
          <w:rFonts w:ascii="Times New Roman" w:hAnsi="Times New Roman" w:cs="Times New Roman"/>
          <w:sz w:val="24"/>
          <w:szCs w:val="24"/>
        </w:rPr>
        <w:t xml:space="preserve">  To the extent applicable, </w:t>
      </w:r>
      <w:r w:rsidR="002844ED"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agrees to provide relevant data to support </w:t>
      </w:r>
      <w:r w:rsidR="00A425B3" w:rsidRPr="001057C7">
        <w:rPr>
          <w:rFonts w:ascii="Times New Roman" w:hAnsi="Times New Roman" w:cs="Times New Roman"/>
          <w:sz w:val="24"/>
          <w:szCs w:val="24"/>
        </w:rPr>
        <w:t>HEALTH PLAN</w:t>
      </w:r>
      <w:r w:rsidRPr="001057C7">
        <w:rPr>
          <w:rFonts w:ascii="Times New Roman" w:hAnsi="Times New Roman" w:cs="Times New Roman"/>
          <w:sz w:val="24"/>
          <w:szCs w:val="24"/>
        </w:rPr>
        <w:t xml:space="preserve"> in complying with the requirements set forth in 42 CFR 422.516 and 42 CFR 422.310.  (42 CFR 504(a)(8).)</w:t>
      </w:r>
      <w:bookmarkStart w:id="20" w:name="_cp_blt_1_335"/>
      <w:bookmarkStart w:id="21" w:name="_cp_text_1_336"/>
      <w:bookmarkEnd w:id="19"/>
    </w:p>
    <w:p w14:paraId="75CFB771" w14:textId="77777777" w:rsidR="00276C0F" w:rsidRPr="001057C7" w:rsidRDefault="00276C0F" w:rsidP="00C151A5">
      <w:pPr>
        <w:pBdr>
          <w:left w:val="none" w:sz="0" w:space="4" w:color="auto"/>
        </w:pBdr>
        <w:spacing w:after="0" w:line="240" w:lineRule="atLeast"/>
        <w:ind w:left="360"/>
        <w:jc w:val="both"/>
        <w:rPr>
          <w:rFonts w:ascii="Times New Roman" w:hAnsi="Times New Roman" w:cs="Times New Roman"/>
          <w:sz w:val="24"/>
          <w:szCs w:val="24"/>
        </w:rPr>
      </w:pPr>
    </w:p>
    <w:p w14:paraId="3CBD5067" w14:textId="6F7379AA" w:rsidR="00276C0F" w:rsidRPr="001057C7" w:rsidRDefault="00276C0F"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t>C</w:t>
      </w:r>
      <w:bookmarkEnd w:id="20"/>
      <w:r w:rsidRPr="001057C7">
        <w:rPr>
          <w:rFonts w:ascii="Times New Roman" w:hAnsi="Times New Roman" w:cs="Times New Roman"/>
          <w:sz w:val="24"/>
          <w:szCs w:val="24"/>
          <w:u w:val="single"/>
        </w:rPr>
        <w:t>ompliance with Medicare Laws and Regulations.</w:t>
      </w:r>
      <w:r w:rsidRPr="001057C7">
        <w:rPr>
          <w:rFonts w:ascii="Times New Roman" w:hAnsi="Times New Roman" w:cs="Times New Roman"/>
          <w:sz w:val="24"/>
          <w:szCs w:val="24"/>
        </w:rPr>
        <w:t xml:space="preserve">  </w:t>
      </w:r>
      <w:r w:rsidR="002844ED" w:rsidRPr="001057C7">
        <w:rPr>
          <w:rFonts w:ascii="Times New Roman" w:hAnsi="Times New Roman" w:cs="Times New Roman"/>
          <w:sz w:val="24"/>
          <w:szCs w:val="24"/>
        </w:rPr>
        <w:t xml:space="preserve">CONTRACTOR </w:t>
      </w:r>
      <w:r w:rsidRPr="001057C7">
        <w:rPr>
          <w:rFonts w:ascii="Times New Roman" w:hAnsi="Times New Roman" w:cs="Times New Roman"/>
          <w:sz w:val="24"/>
          <w:szCs w:val="24"/>
        </w:rPr>
        <w:t xml:space="preserve">will comply with all applicable Medicare laws, regulations, and CMS instructions. </w:t>
      </w:r>
      <w:r w:rsidR="002262C3" w:rsidRPr="001057C7">
        <w:rPr>
          <w:rFonts w:ascii="Times New Roman" w:hAnsi="Times New Roman" w:cs="Times New Roman"/>
          <w:sz w:val="24"/>
          <w:szCs w:val="24"/>
        </w:rPr>
        <w:t xml:space="preserve">CONTRACTOR must also comply with State-specific guidance, such as the guidance in the </w:t>
      </w:r>
      <w:proofErr w:type="spellStart"/>
      <w:r w:rsidR="002262C3" w:rsidRPr="001057C7">
        <w:rPr>
          <w:rFonts w:ascii="Times New Roman" w:hAnsi="Times New Roman" w:cs="Times New Roman"/>
          <w:sz w:val="24"/>
          <w:szCs w:val="24"/>
        </w:rPr>
        <w:t>CalAIM</w:t>
      </w:r>
      <w:proofErr w:type="spellEnd"/>
      <w:r w:rsidR="002262C3" w:rsidRPr="001057C7">
        <w:rPr>
          <w:rFonts w:ascii="Times New Roman" w:hAnsi="Times New Roman" w:cs="Times New Roman"/>
          <w:sz w:val="24"/>
          <w:szCs w:val="24"/>
        </w:rPr>
        <w:t xml:space="preserve"> Dual Eligible Special Needs Plan (D-SNP) Policy Guide. </w:t>
      </w:r>
      <w:r w:rsidRPr="001057C7">
        <w:rPr>
          <w:rFonts w:ascii="Times New Roman" w:hAnsi="Times New Roman" w:cs="Times New Roman"/>
          <w:sz w:val="24"/>
          <w:szCs w:val="24"/>
        </w:rPr>
        <w:t xml:space="preserve">To the extent </w:t>
      </w:r>
      <w:r w:rsidR="002262C3" w:rsidRPr="001057C7">
        <w:rPr>
          <w:rFonts w:ascii="Times New Roman" w:hAnsi="Times New Roman" w:cs="Times New Roman"/>
          <w:sz w:val="24"/>
          <w:szCs w:val="24"/>
        </w:rPr>
        <w:t xml:space="preserve">State guidance </w:t>
      </w:r>
      <w:r w:rsidRPr="001057C7">
        <w:rPr>
          <w:rFonts w:ascii="Times New Roman" w:hAnsi="Times New Roman" w:cs="Times New Roman"/>
          <w:sz w:val="24"/>
          <w:szCs w:val="24"/>
        </w:rPr>
        <w:t xml:space="preserve">conflicts with Medicare requirements or </w:t>
      </w:r>
      <w:proofErr w:type="gramStart"/>
      <w:r w:rsidRPr="001057C7">
        <w:rPr>
          <w:rFonts w:ascii="Times New Roman" w:hAnsi="Times New Roman" w:cs="Times New Roman"/>
          <w:sz w:val="24"/>
          <w:szCs w:val="24"/>
        </w:rPr>
        <w:t>regulation</w:t>
      </w:r>
      <w:proofErr w:type="gramEnd"/>
      <w:r w:rsidRPr="001057C7">
        <w:rPr>
          <w:rFonts w:ascii="Times New Roman" w:hAnsi="Times New Roman" w:cs="Times New Roman"/>
          <w:sz w:val="24"/>
          <w:szCs w:val="24"/>
        </w:rPr>
        <w:t xml:space="preserve">, </w:t>
      </w:r>
      <w:r w:rsidR="00A425B3"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shall comply with Medicare requirements and regulations.  For purposes of this provision, </w:t>
      </w:r>
      <w:r w:rsidR="002262C3" w:rsidRPr="001057C7">
        <w:rPr>
          <w:rFonts w:ascii="Times New Roman" w:hAnsi="Times New Roman" w:cs="Times New Roman"/>
          <w:sz w:val="24"/>
          <w:szCs w:val="24"/>
        </w:rPr>
        <w:t>State guidance</w:t>
      </w:r>
      <w:r w:rsidRPr="001057C7">
        <w:rPr>
          <w:rFonts w:ascii="Times New Roman" w:hAnsi="Times New Roman" w:cs="Times New Roman"/>
          <w:sz w:val="24"/>
          <w:szCs w:val="24"/>
        </w:rPr>
        <w:t xml:space="preserve"> </w:t>
      </w:r>
      <w:r w:rsidR="002262C3" w:rsidRPr="001057C7">
        <w:rPr>
          <w:rFonts w:ascii="Times New Roman" w:hAnsi="Times New Roman" w:cs="Times New Roman"/>
          <w:sz w:val="24"/>
          <w:szCs w:val="24"/>
        </w:rPr>
        <w:t xml:space="preserve">only </w:t>
      </w:r>
      <w:r w:rsidRPr="001057C7">
        <w:rPr>
          <w:rFonts w:ascii="Times New Roman" w:hAnsi="Times New Roman" w:cs="Times New Roman"/>
          <w:sz w:val="24"/>
          <w:szCs w:val="24"/>
        </w:rPr>
        <w:t>conflict</w:t>
      </w:r>
      <w:r w:rsidR="002262C3" w:rsidRPr="001057C7">
        <w:rPr>
          <w:rFonts w:ascii="Times New Roman" w:hAnsi="Times New Roman" w:cs="Times New Roman"/>
          <w:sz w:val="24"/>
          <w:szCs w:val="24"/>
        </w:rPr>
        <w:t>s</w:t>
      </w:r>
      <w:r w:rsidRPr="001057C7">
        <w:rPr>
          <w:rFonts w:ascii="Times New Roman" w:hAnsi="Times New Roman" w:cs="Times New Roman"/>
          <w:sz w:val="24"/>
          <w:szCs w:val="24"/>
        </w:rPr>
        <w:t xml:space="preserve"> with Medicare requirements or regulations to the extent that the </w:t>
      </w:r>
      <w:r w:rsidR="002262C3" w:rsidRPr="001057C7">
        <w:rPr>
          <w:rFonts w:ascii="Times New Roman" w:hAnsi="Times New Roman" w:cs="Times New Roman"/>
          <w:sz w:val="24"/>
          <w:szCs w:val="24"/>
        </w:rPr>
        <w:t>guidance</w:t>
      </w:r>
      <w:r w:rsidRPr="001057C7">
        <w:rPr>
          <w:rFonts w:ascii="Times New Roman" w:hAnsi="Times New Roman" w:cs="Times New Roman"/>
          <w:sz w:val="24"/>
          <w:szCs w:val="24"/>
        </w:rPr>
        <w:t xml:space="preserve"> requires conduct that would violate Medicare requirements or regulations.  (42 CFR 422.504(i)(4)(v)</w:t>
      </w:r>
      <w:r w:rsidR="002262C3" w:rsidRPr="001057C7">
        <w:rPr>
          <w:rFonts w:ascii="Times New Roman" w:hAnsi="Times New Roman" w:cs="Times New Roman"/>
          <w:sz w:val="24"/>
          <w:szCs w:val="24"/>
        </w:rPr>
        <w:t xml:space="preserve">; </w:t>
      </w:r>
      <w:bookmarkStart w:id="22" w:name="_Hlk181005897"/>
      <w:r w:rsidR="002262C3" w:rsidRPr="001057C7">
        <w:rPr>
          <w:rFonts w:ascii="Times New Roman" w:hAnsi="Times New Roman" w:cs="Times New Roman"/>
          <w:sz w:val="24"/>
          <w:szCs w:val="24"/>
        </w:rPr>
        <w:t>D-SNP Contract, Exhibit A, Attachment 1, Section 7</w:t>
      </w:r>
      <w:bookmarkEnd w:id="22"/>
      <w:r w:rsidRPr="001057C7">
        <w:rPr>
          <w:rFonts w:ascii="Times New Roman" w:hAnsi="Times New Roman" w:cs="Times New Roman"/>
          <w:sz w:val="24"/>
          <w:szCs w:val="24"/>
        </w:rPr>
        <w:t>.)</w:t>
      </w:r>
    </w:p>
    <w:p w14:paraId="45C25E0D" w14:textId="77777777" w:rsidR="00276C0F" w:rsidRPr="001057C7" w:rsidRDefault="00276C0F" w:rsidP="00C151A5">
      <w:pPr>
        <w:pBdr>
          <w:left w:val="none" w:sz="0" w:space="4" w:color="auto"/>
        </w:pBdr>
        <w:spacing w:after="0" w:line="240" w:lineRule="atLeast"/>
        <w:ind w:left="360"/>
        <w:jc w:val="both"/>
        <w:rPr>
          <w:rFonts w:ascii="Times New Roman" w:hAnsi="Times New Roman" w:cs="Times New Roman"/>
          <w:sz w:val="24"/>
          <w:szCs w:val="24"/>
        </w:rPr>
      </w:pPr>
    </w:p>
    <w:bookmarkEnd w:id="21"/>
    <w:p w14:paraId="675E9332" w14:textId="64C6D9A6" w:rsidR="00276C0F" w:rsidRPr="001057C7" w:rsidRDefault="00276C0F"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t>Preclusion List.</w:t>
      </w:r>
      <w:r w:rsidRPr="001057C7">
        <w:rPr>
          <w:rFonts w:ascii="Times New Roman" w:hAnsi="Times New Roman" w:cs="Times New Roman"/>
          <w:sz w:val="24"/>
          <w:szCs w:val="24"/>
        </w:rPr>
        <w:t xml:space="preserve">  </w:t>
      </w:r>
      <w:r w:rsidR="00A425B3"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will ensure the payments are not made to individuals and entities included on the preclusion list as defined in 42 CFR 422.2. (42 CFR 422.504(i)(2)(v).)</w:t>
      </w:r>
    </w:p>
    <w:p w14:paraId="3241C91F" w14:textId="77777777" w:rsidR="00276C0F" w:rsidRPr="001057C7" w:rsidRDefault="00276C0F" w:rsidP="00C151A5">
      <w:pPr>
        <w:pBdr>
          <w:left w:val="none" w:sz="0" w:space="4" w:color="auto"/>
        </w:pBdr>
        <w:spacing w:after="0" w:line="240" w:lineRule="atLeast"/>
        <w:ind w:left="360"/>
        <w:jc w:val="both"/>
        <w:rPr>
          <w:rFonts w:ascii="Times New Roman" w:hAnsi="Times New Roman" w:cs="Times New Roman"/>
          <w:sz w:val="24"/>
          <w:szCs w:val="24"/>
        </w:rPr>
      </w:pPr>
    </w:p>
    <w:p w14:paraId="65C009FE" w14:textId="6D9E1635" w:rsidR="00276C0F" w:rsidRPr="001057C7" w:rsidRDefault="00276C0F"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t>Disclosure to Member.</w:t>
      </w:r>
      <w:r w:rsidRPr="001057C7">
        <w:rPr>
          <w:rFonts w:ascii="Times New Roman" w:hAnsi="Times New Roman" w:cs="Times New Roman"/>
          <w:sz w:val="24"/>
          <w:szCs w:val="24"/>
        </w:rPr>
        <w:t xml:space="preserve">  </w:t>
      </w:r>
      <w:r w:rsidR="007F4A53" w:rsidRPr="001057C7">
        <w:rPr>
          <w:rFonts w:ascii="Times New Roman" w:hAnsi="Times New Roman" w:cs="Times New Roman"/>
          <w:sz w:val="24"/>
          <w:szCs w:val="24"/>
        </w:rPr>
        <w:t xml:space="preserve">To the extent applicable, </w:t>
      </w:r>
      <w:r w:rsidR="00A425B3" w:rsidRPr="001057C7">
        <w:rPr>
          <w:rFonts w:ascii="Times New Roman" w:hAnsi="Times New Roman" w:cs="Times New Roman"/>
          <w:sz w:val="24"/>
          <w:szCs w:val="24"/>
        </w:rPr>
        <w:t>CONTRACTOR</w:t>
      </w:r>
      <w:r w:rsidRPr="001057C7">
        <w:rPr>
          <w:rFonts w:ascii="Times New Roman" w:hAnsi="Times New Roman" w:cs="Times New Roman"/>
          <w:sz w:val="24"/>
          <w:szCs w:val="24"/>
        </w:rPr>
        <w:t xml:space="preserve"> agrees to disclose information to </w:t>
      </w:r>
      <w:r w:rsidR="00A425B3" w:rsidRPr="001057C7">
        <w:rPr>
          <w:rFonts w:ascii="Times New Roman" w:hAnsi="Times New Roman" w:cs="Times New Roman"/>
          <w:sz w:val="24"/>
          <w:szCs w:val="24"/>
        </w:rPr>
        <w:t>HEALTH PLAN enrollees</w:t>
      </w:r>
      <w:r w:rsidRPr="001057C7">
        <w:rPr>
          <w:rFonts w:ascii="Times New Roman" w:hAnsi="Times New Roman" w:cs="Times New Roman"/>
          <w:sz w:val="24"/>
          <w:szCs w:val="24"/>
        </w:rPr>
        <w:t xml:space="preserve"> in the manner and form prescribed by CMS. (42 CFR 422.504(a)(4).)</w:t>
      </w:r>
    </w:p>
    <w:p w14:paraId="134C3855" w14:textId="77777777" w:rsidR="00276C0F" w:rsidRPr="001057C7" w:rsidRDefault="00276C0F" w:rsidP="00C151A5">
      <w:pPr>
        <w:pBdr>
          <w:left w:val="none" w:sz="0" w:space="4" w:color="auto"/>
        </w:pBdr>
        <w:spacing w:after="0" w:line="240" w:lineRule="atLeast"/>
        <w:ind w:left="360"/>
        <w:jc w:val="both"/>
        <w:rPr>
          <w:rFonts w:ascii="Times New Roman" w:hAnsi="Times New Roman" w:cs="Times New Roman"/>
          <w:sz w:val="24"/>
          <w:szCs w:val="24"/>
        </w:rPr>
      </w:pPr>
    </w:p>
    <w:p w14:paraId="5BDB2A0F" w14:textId="464133A7" w:rsidR="00D839FA" w:rsidRPr="001057C7" w:rsidRDefault="00683D15"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bookmarkStart w:id="23" w:name="_Hlk176357946"/>
      <w:r w:rsidRPr="001057C7">
        <w:rPr>
          <w:rFonts w:ascii="Times New Roman" w:hAnsi="Times New Roman" w:cs="Times New Roman"/>
          <w:sz w:val="24"/>
          <w:szCs w:val="24"/>
          <w:u w:val="single"/>
        </w:rPr>
        <w:t>Credentialing.</w:t>
      </w:r>
      <w:r w:rsidRPr="001057C7">
        <w:rPr>
          <w:rFonts w:ascii="Times New Roman" w:hAnsi="Times New Roman" w:cs="Times New Roman"/>
          <w:sz w:val="24"/>
          <w:szCs w:val="24"/>
        </w:rPr>
        <w:t xml:space="preserve">  CONTRACTOR agrees to HEALTH PLAN</w:t>
      </w:r>
      <w:r w:rsidR="005049DE" w:rsidRPr="001057C7">
        <w:rPr>
          <w:rFonts w:ascii="Times New Roman" w:hAnsi="Times New Roman" w:cs="Times New Roman"/>
          <w:sz w:val="24"/>
          <w:szCs w:val="24"/>
        </w:rPr>
        <w:t>’s</w:t>
      </w:r>
      <w:r w:rsidRPr="001057C7">
        <w:rPr>
          <w:rFonts w:ascii="Times New Roman" w:hAnsi="Times New Roman" w:cs="Times New Roman"/>
          <w:sz w:val="24"/>
          <w:szCs w:val="24"/>
        </w:rPr>
        <w:t xml:space="preserve"> review of the credentials of </w:t>
      </w:r>
      <w:r w:rsidR="00C225A0" w:rsidRPr="001057C7">
        <w:rPr>
          <w:rFonts w:ascii="Times New Roman" w:hAnsi="Times New Roman" w:cs="Times New Roman"/>
          <w:sz w:val="24"/>
          <w:szCs w:val="24"/>
        </w:rPr>
        <w:t xml:space="preserve">any </w:t>
      </w:r>
      <w:r w:rsidRPr="001057C7">
        <w:rPr>
          <w:rFonts w:ascii="Times New Roman" w:hAnsi="Times New Roman" w:cs="Times New Roman"/>
          <w:sz w:val="24"/>
          <w:szCs w:val="24"/>
        </w:rPr>
        <w:t xml:space="preserve">medical professionals </w:t>
      </w:r>
      <w:r w:rsidR="00C225A0" w:rsidRPr="001057C7">
        <w:rPr>
          <w:rFonts w:ascii="Times New Roman" w:hAnsi="Times New Roman" w:cs="Times New Roman"/>
          <w:sz w:val="24"/>
          <w:szCs w:val="24"/>
        </w:rPr>
        <w:t xml:space="preserve">providing Services under this Agreement who are </w:t>
      </w:r>
      <w:r w:rsidRPr="001057C7">
        <w:rPr>
          <w:rFonts w:ascii="Times New Roman" w:hAnsi="Times New Roman" w:cs="Times New Roman"/>
          <w:sz w:val="24"/>
          <w:szCs w:val="24"/>
        </w:rPr>
        <w:t>affiliated with CONTRACTOR. If credentialing is delegated to CONTRACTOR under this Agreement, CONTRACTOR agrees to HEALTH PLAN’s review</w:t>
      </w:r>
      <w:r w:rsidR="00C225A0" w:rsidRPr="001057C7">
        <w:rPr>
          <w:rFonts w:ascii="Times New Roman" w:hAnsi="Times New Roman" w:cs="Times New Roman"/>
          <w:sz w:val="24"/>
          <w:szCs w:val="24"/>
        </w:rPr>
        <w:t xml:space="preserve">, </w:t>
      </w:r>
      <w:r w:rsidRPr="001057C7">
        <w:rPr>
          <w:rFonts w:ascii="Times New Roman" w:hAnsi="Times New Roman" w:cs="Times New Roman"/>
          <w:sz w:val="24"/>
          <w:szCs w:val="24"/>
        </w:rPr>
        <w:t>approval</w:t>
      </w:r>
      <w:r w:rsidR="00C225A0" w:rsidRPr="001057C7">
        <w:rPr>
          <w:rFonts w:ascii="Times New Roman" w:hAnsi="Times New Roman" w:cs="Times New Roman"/>
          <w:sz w:val="24"/>
          <w:szCs w:val="24"/>
        </w:rPr>
        <w:t>, and ongoing audit</w:t>
      </w:r>
      <w:r w:rsidRPr="001057C7">
        <w:rPr>
          <w:rFonts w:ascii="Times New Roman" w:hAnsi="Times New Roman" w:cs="Times New Roman"/>
          <w:sz w:val="24"/>
          <w:szCs w:val="24"/>
        </w:rPr>
        <w:t xml:space="preserve"> of CONTRACTOR’s credentialing process</w:t>
      </w:r>
      <w:r w:rsidR="00C225A0" w:rsidRPr="001057C7">
        <w:rPr>
          <w:rFonts w:ascii="Times New Roman" w:hAnsi="Times New Roman" w:cs="Times New Roman"/>
          <w:sz w:val="24"/>
          <w:szCs w:val="24"/>
        </w:rPr>
        <w:t xml:space="preserve">. </w:t>
      </w:r>
      <w:r w:rsidRPr="001057C7">
        <w:rPr>
          <w:rFonts w:ascii="Times New Roman" w:hAnsi="Times New Roman" w:cs="Times New Roman"/>
          <w:sz w:val="24"/>
          <w:szCs w:val="24"/>
        </w:rPr>
        <w:t>(42 CFR 422.504(</w:t>
      </w:r>
      <w:r w:rsidR="00C225A0" w:rsidRPr="001057C7">
        <w:rPr>
          <w:rFonts w:ascii="Times New Roman" w:hAnsi="Times New Roman" w:cs="Times New Roman"/>
          <w:sz w:val="24"/>
          <w:szCs w:val="24"/>
        </w:rPr>
        <w:t>i)</w:t>
      </w:r>
      <w:r w:rsidRPr="001057C7">
        <w:rPr>
          <w:rFonts w:ascii="Times New Roman" w:hAnsi="Times New Roman" w:cs="Times New Roman"/>
          <w:sz w:val="24"/>
          <w:szCs w:val="24"/>
        </w:rPr>
        <w:t>(</w:t>
      </w:r>
      <w:r w:rsidR="00C225A0" w:rsidRPr="001057C7">
        <w:rPr>
          <w:rFonts w:ascii="Times New Roman" w:hAnsi="Times New Roman" w:cs="Times New Roman"/>
          <w:sz w:val="24"/>
          <w:szCs w:val="24"/>
        </w:rPr>
        <w:t>4)(iv</w:t>
      </w:r>
      <w:r w:rsidRPr="001057C7">
        <w:rPr>
          <w:rFonts w:ascii="Times New Roman" w:hAnsi="Times New Roman" w:cs="Times New Roman"/>
          <w:sz w:val="24"/>
          <w:szCs w:val="24"/>
        </w:rPr>
        <w:t>).)</w:t>
      </w:r>
      <w:r w:rsidR="00456912" w:rsidRPr="001057C7">
        <w:rPr>
          <w:rFonts w:ascii="Times New Roman" w:hAnsi="Times New Roman" w:cs="Times New Roman"/>
          <w:sz w:val="24"/>
          <w:szCs w:val="24"/>
        </w:rPr>
        <w:t xml:space="preserve"> </w:t>
      </w:r>
      <w:bookmarkEnd w:id="23"/>
    </w:p>
    <w:p w14:paraId="68422260" w14:textId="77777777" w:rsidR="007224D3" w:rsidRPr="001057C7" w:rsidRDefault="007224D3" w:rsidP="00C151A5">
      <w:pPr>
        <w:pBdr>
          <w:left w:val="none" w:sz="0" w:space="4" w:color="auto"/>
        </w:pBdr>
        <w:spacing w:after="0" w:line="240" w:lineRule="atLeast"/>
        <w:ind w:left="360"/>
        <w:jc w:val="both"/>
        <w:rPr>
          <w:rFonts w:ascii="Times New Roman" w:hAnsi="Times New Roman" w:cs="Times New Roman"/>
          <w:sz w:val="24"/>
          <w:szCs w:val="24"/>
        </w:rPr>
      </w:pPr>
    </w:p>
    <w:p w14:paraId="41506CF4" w14:textId="071DE3B1" w:rsidR="00456912" w:rsidRPr="001057C7" w:rsidRDefault="00D839FA"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bookmarkStart w:id="24" w:name="_Hlk176352663"/>
      <w:r w:rsidRPr="001057C7">
        <w:rPr>
          <w:rFonts w:ascii="Times New Roman" w:hAnsi="Times New Roman" w:cs="Times New Roman"/>
          <w:sz w:val="24"/>
          <w:szCs w:val="24"/>
          <w:u w:val="single"/>
        </w:rPr>
        <w:t>Debarment and Suspension Certification.</w:t>
      </w:r>
      <w:r w:rsidRPr="001057C7">
        <w:rPr>
          <w:rFonts w:ascii="Times New Roman" w:hAnsi="Times New Roman" w:cs="Times New Roman"/>
          <w:sz w:val="24"/>
          <w:szCs w:val="24"/>
        </w:rPr>
        <w:t xml:space="preserve">  </w:t>
      </w:r>
      <w:r w:rsidR="000871AA" w:rsidRPr="001057C7">
        <w:rPr>
          <w:rFonts w:ascii="Times New Roman" w:hAnsi="Times New Roman" w:cs="Times New Roman"/>
          <w:sz w:val="24"/>
          <w:szCs w:val="24"/>
        </w:rPr>
        <w:t>By signing the Agreement, CONTRACTOR agrees to comply with applicable Federal suspension and debarment regulations</w:t>
      </w:r>
      <w:r w:rsidR="002262C3" w:rsidRPr="001057C7">
        <w:rPr>
          <w:rFonts w:ascii="Times New Roman" w:hAnsi="Times New Roman" w:cs="Times New Roman"/>
          <w:sz w:val="24"/>
          <w:szCs w:val="24"/>
        </w:rPr>
        <w:t>,</w:t>
      </w:r>
      <w:r w:rsidR="000871AA" w:rsidRPr="001057C7">
        <w:rPr>
          <w:rFonts w:ascii="Times New Roman" w:hAnsi="Times New Roman" w:cs="Times New Roman"/>
          <w:sz w:val="24"/>
          <w:szCs w:val="24"/>
        </w:rPr>
        <w:t xml:space="preserve"> including, but not limited to</w:t>
      </w:r>
      <w:r w:rsidR="002262C3" w:rsidRPr="001057C7">
        <w:rPr>
          <w:rFonts w:ascii="Times New Roman" w:hAnsi="Times New Roman" w:cs="Times New Roman"/>
          <w:sz w:val="24"/>
          <w:szCs w:val="24"/>
        </w:rPr>
        <w:t>,</w:t>
      </w:r>
      <w:r w:rsidR="000871AA" w:rsidRPr="001057C7">
        <w:rPr>
          <w:rFonts w:ascii="Times New Roman" w:hAnsi="Times New Roman" w:cs="Times New Roman"/>
          <w:sz w:val="24"/>
          <w:szCs w:val="24"/>
        </w:rPr>
        <w:t xml:space="preserve"> 7 CFR 3017, 45 CFR 76, 40 CFR 32, </w:t>
      </w:r>
      <w:r w:rsidR="002262C3" w:rsidRPr="001057C7">
        <w:rPr>
          <w:rFonts w:ascii="Times New Roman" w:hAnsi="Times New Roman" w:cs="Times New Roman"/>
          <w:sz w:val="24"/>
          <w:szCs w:val="24"/>
        </w:rPr>
        <w:t>and</w:t>
      </w:r>
      <w:r w:rsidR="000871AA" w:rsidRPr="001057C7">
        <w:rPr>
          <w:rFonts w:ascii="Times New Roman" w:hAnsi="Times New Roman" w:cs="Times New Roman"/>
          <w:sz w:val="24"/>
          <w:szCs w:val="24"/>
        </w:rPr>
        <w:t xml:space="preserve"> 34 CFR 85.  </w:t>
      </w:r>
      <w:r w:rsidRPr="001057C7">
        <w:rPr>
          <w:rFonts w:ascii="Times New Roman" w:hAnsi="Times New Roman" w:cs="Times New Roman"/>
          <w:sz w:val="24"/>
          <w:szCs w:val="24"/>
        </w:rPr>
        <w:t xml:space="preserve">CONTRACTOR </w:t>
      </w:r>
      <w:r w:rsidR="000871AA" w:rsidRPr="001057C7">
        <w:rPr>
          <w:rFonts w:ascii="Times New Roman" w:hAnsi="Times New Roman" w:cs="Times New Roman"/>
          <w:sz w:val="24"/>
          <w:szCs w:val="24"/>
        </w:rPr>
        <w:t xml:space="preserve">further </w:t>
      </w:r>
      <w:r w:rsidR="00316D12" w:rsidRPr="001057C7">
        <w:rPr>
          <w:rFonts w:ascii="Times New Roman" w:hAnsi="Times New Roman" w:cs="Times New Roman"/>
          <w:sz w:val="24"/>
          <w:szCs w:val="24"/>
        </w:rPr>
        <w:t xml:space="preserve">certifies to the best of its knowledge and belief, that it and its principals: a) Are not presently debarred, suspended, proposed for debarment, declared ineligible, or voluntarily excluded by any federal department or agency; b) Have not within a three-year period preceding this Agreement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c) Are not presently indicted for or otherwise criminally or civilly charged by a governmental entity (federal, State or local) with commission of any of the offenses enumerated in </w:t>
      </w:r>
      <w:r w:rsidR="00456912" w:rsidRPr="001057C7">
        <w:rPr>
          <w:rFonts w:ascii="Times New Roman" w:hAnsi="Times New Roman" w:cs="Times New Roman"/>
          <w:sz w:val="24"/>
          <w:szCs w:val="24"/>
        </w:rPr>
        <w:t>the preceding clause</w:t>
      </w:r>
      <w:r w:rsidR="00316D12" w:rsidRPr="001057C7">
        <w:rPr>
          <w:rFonts w:ascii="Times New Roman" w:hAnsi="Times New Roman" w:cs="Times New Roman"/>
          <w:sz w:val="24"/>
          <w:szCs w:val="24"/>
        </w:rPr>
        <w:t xml:space="preserve">; d) Have not within a three-year period preceding this </w:t>
      </w:r>
      <w:r w:rsidR="00456912" w:rsidRPr="001057C7">
        <w:rPr>
          <w:rFonts w:ascii="Times New Roman" w:hAnsi="Times New Roman" w:cs="Times New Roman"/>
          <w:sz w:val="24"/>
          <w:szCs w:val="24"/>
        </w:rPr>
        <w:t>Agreement</w:t>
      </w:r>
      <w:r w:rsidR="00316D12" w:rsidRPr="001057C7">
        <w:rPr>
          <w:rFonts w:ascii="Times New Roman" w:hAnsi="Times New Roman" w:cs="Times New Roman"/>
          <w:sz w:val="24"/>
          <w:szCs w:val="24"/>
        </w:rPr>
        <w:t xml:space="preserve"> had one or more public transactions (federal, State or local) terminated for cause or default; e) Shall not knowingly enter into any lower tier covered transaction with a person who is proposed for debarment under federal regulations (i.e., 48 CFR 9, subpart 9.4), debarred, suspended, declared ineligible, or voluntarily excluded from participation in such transaction, unless authorized by the State; and f</w:t>
      </w:r>
      <w:r w:rsidR="00456912" w:rsidRPr="001057C7">
        <w:rPr>
          <w:rFonts w:ascii="Times New Roman" w:hAnsi="Times New Roman" w:cs="Times New Roman"/>
          <w:sz w:val="24"/>
          <w:szCs w:val="24"/>
        </w:rPr>
        <w:t>) Will include a clause entitled “Debarment and Suspension Certification’’ that essentially sets forth the provisions herein, in all lower tier covered transactions and in all solicitations for lower tier covered transactions.  (D-SNP Contract, Exhibit D(F), Section 19.)</w:t>
      </w:r>
    </w:p>
    <w:p w14:paraId="548CB778" w14:textId="77777777" w:rsidR="00F159B6" w:rsidRPr="001057C7" w:rsidRDefault="00F159B6" w:rsidP="00C151A5">
      <w:pPr>
        <w:pBdr>
          <w:left w:val="none" w:sz="0" w:space="4" w:color="auto"/>
        </w:pBdr>
        <w:spacing w:after="0" w:line="240" w:lineRule="atLeast"/>
        <w:ind w:left="360"/>
        <w:jc w:val="both"/>
        <w:rPr>
          <w:rFonts w:ascii="Times New Roman" w:hAnsi="Times New Roman" w:cs="Times New Roman"/>
          <w:sz w:val="24"/>
          <w:szCs w:val="24"/>
        </w:rPr>
      </w:pPr>
    </w:p>
    <w:p w14:paraId="41A34BD7" w14:textId="7F679D3D" w:rsidR="00F159B6" w:rsidRPr="001057C7" w:rsidRDefault="00F159B6" w:rsidP="00C151A5">
      <w:pPr>
        <w:numPr>
          <w:ilvl w:val="0"/>
          <w:numId w:val="10"/>
        </w:numPr>
        <w:pBdr>
          <w:left w:val="none" w:sz="0" w:space="4" w:color="auto"/>
        </w:pBdr>
        <w:spacing w:after="0" w:line="240" w:lineRule="atLeast"/>
        <w:ind w:left="360"/>
        <w:jc w:val="both"/>
        <w:rPr>
          <w:rFonts w:ascii="Times New Roman" w:hAnsi="Times New Roman" w:cs="Times New Roman"/>
          <w:sz w:val="24"/>
          <w:szCs w:val="24"/>
        </w:rPr>
      </w:pPr>
      <w:r w:rsidRPr="001057C7">
        <w:rPr>
          <w:rFonts w:ascii="Times New Roman" w:hAnsi="Times New Roman" w:cs="Times New Roman"/>
          <w:sz w:val="24"/>
          <w:szCs w:val="24"/>
          <w:u w:val="single"/>
        </w:rPr>
        <w:t>Integrated Appeals and Grievances.</w:t>
      </w:r>
      <w:r w:rsidRPr="001057C7">
        <w:rPr>
          <w:rFonts w:ascii="Times New Roman" w:hAnsi="Times New Roman" w:cs="Times New Roman"/>
          <w:sz w:val="24"/>
          <w:szCs w:val="24"/>
        </w:rPr>
        <w:t xml:space="preserve"> The parties acknowledge HEALTH PLAN provided information about HEALTH PLAN’s Integrated Appeals and Grievance system, including, at a minimum, information on Integrated Appeals, Integrated Grievances, State Hearings, and Independent Medical Review (IMR) procedures and timeframes, as applicable, to CONTRACTOR at the time the parties entered into this Agreement. (</w:t>
      </w:r>
      <w:r w:rsidR="00554ED5" w:rsidRPr="001057C7">
        <w:rPr>
          <w:rFonts w:ascii="Times New Roman" w:hAnsi="Times New Roman" w:cs="Times New Roman"/>
          <w:sz w:val="24"/>
          <w:szCs w:val="24"/>
        </w:rPr>
        <w:t>D-SNP Contract,</w:t>
      </w:r>
      <w:r w:rsidRPr="001057C7">
        <w:rPr>
          <w:rFonts w:ascii="Times New Roman" w:hAnsi="Times New Roman" w:cs="Times New Roman"/>
          <w:sz w:val="24"/>
          <w:szCs w:val="24"/>
        </w:rPr>
        <w:t xml:space="preserve"> Exhibit A, Exhibit 1, Section 20.B.)</w:t>
      </w:r>
      <w:bookmarkEnd w:id="24"/>
    </w:p>
    <w:sectPr w:rsidR="00F159B6" w:rsidRPr="001057C7" w:rsidSect="009918F0">
      <w:headerReference w:type="default" r:id="rId11"/>
      <w:footerReference w:type="default" r:id="rId12"/>
      <w:pgSz w:w="12240" w:h="15840"/>
      <w:pgMar w:top="1220" w:right="1320" w:bottom="280" w:left="1180" w:header="720" w:footer="10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656C" w14:textId="77777777" w:rsidR="00DC7B04" w:rsidRDefault="00DC7B04" w:rsidP="008B51B3">
      <w:pPr>
        <w:spacing w:after="0" w:line="240" w:lineRule="auto"/>
      </w:pPr>
      <w:r>
        <w:separator/>
      </w:r>
    </w:p>
  </w:endnote>
  <w:endnote w:type="continuationSeparator" w:id="0">
    <w:p w14:paraId="021B78C1" w14:textId="77777777" w:rsidR="00DC7B04" w:rsidRDefault="00DC7B04" w:rsidP="008B51B3">
      <w:pPr>
        <w:spacing w:after="0" w:line="240" w:lineRule="auto"/>
      </w:pPr>
      <w:r>
        <w:continuationSeparator/>
      </w:r>
    </w:p>
  </w:endnote>
  <w:endnote w:type="continuationNotice" w:id="1">
    <w:p w14:paraId="1F5B7E24" w14:textId="77777777" w:rsidR="00DC7B04" w:rsidRDefault="00DC7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83682"/>
      <w:docPartObj>
        <w:docPartGallery w:val="Page Numbers (Bottom of Page)"/>
        <w:docPartUnique/>
      </w:docPartObj>
    </w:sdtPr>
    <w:sdtEndPr/>
    <w:sdtContent>
      <w:sdt>
        <w:sdtPr>
          <w:id w:val="1728636285"/>
          <w:docPartObj>
            <w:docPartGallery w:val="Page Numbers (Top of Page)"/>
            <w:docPartUnique/>
          </w:docPartObj>
        </w:sdtPr>
        <w:sdtEndPr/>
        <w:sdtContent>
          <w:p w14:paraId="6F20DCBE" w14:textId="77777777" w:rsidR="008B51B3" w:rsidRDefault="008B51B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23C84">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3C84">
              <w:rPr>
                <w:b/>
                <w:bCs/>
                <w:noProof/>
              </w:rPr>
              <w:t>5</w:t>
            </w:r>
            <w:r>
              <w:rPr>
                <w:b/>
                <w:bCs/>
                <w:sz w:val="24"/>
                <w:szCs w:val="24"/>
              </w:rPr>
              <w:fldChar w:fldCharType="end"/>
            </w:r>
          </w:p>
        </w:sdtContent>
      </w:sdt>
    </w:sdtContent>
  </w:sdt>
  <w:p w14:paraId="5AC15D22" w14:textId="77777777" w:rsidR="008B51B3" w:rsidRDefault="008B51B3">
    <w:pPr>
      <w:pStyle w:val="Footer"/>
    </w:pPr>
  </w:p>
  <w:p w14:paraId="44DF4C4C" w14:textId="38583C02" w:rsidR="009918F0" w:rsidRDefault="009918F0" w:rsidP="009918F0">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674B3">
      <w:rPr>
        <w:rFonts w:ascii="Arial" w:hAnsi="Arial" w:cs="Arial"/>
        <w:sz w:val="16"/>
      </w:rPr>
      <w:t>4861-3163-5935,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5B4F9" w14:textId="77777777" w:rsidR="00DC7B04" w:rsidRDefault="00DC7B04" w:rsidP="008B51B3">
      <w:pPr>
        <w:spacing w:after="0" w:line="240" w:lineRule="auto"/>
      </w:pPr>
      <w:r>
        <w:separator/>
      </w:r>
    </w:p>
  </w:footnote>
  <w:footnote w:type="continuationSeparator" w:id="0">
    <w:p w14:paraId="127CBFCA" w14:textId="77777777" w:rsidR="00DC7B04" w:rsidRDefault="00DC7B04" w:rsidP="008B51B3">
      <w:pPr>
        <w:spacing w:after="0" w:line="240" w:lineRule="auto"/>
      </w:pPr>
      <w:r>
        <w:continuationSeparator/>
      </w:r>
    </w:p>
  </w:footnote>
  <w:footnote w:type="continuationNotice" w:id="1">
    <w:p w14:paraId="7C0430C2" w14:textId="77777777" w:rsidR="00DC7B04" w:rsidRDefault="00DC7B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50EC" w14:textId="2A4488BD" w:rsidR="009918F0" w:rsidRDefault="00D826F1">
    <w:pPr>
      <w:pStyle w:val="Header"/>
    </w:pPr>
    <w:r>
      <w:rPr>
        <w:noProof/>
      </w:rPr>
      <w:drawing>
        <wp:anchor distT="0" distB="0" distL="114300" distR="114300" simplePos="0" relativeHeight="251658240" behindDoc="0" locked="0" layoutInCell="1" allowOverlap="1" wp14:anchorId="223E7F85" wp14:editId="425328AF">
          <wp:simplePos x="0" y="0"/>
          <wp:positionH relativeFrom="column">
            <wp:posOffset>3807405</wp:posOffset>
          </wp:positionH>
          <wp:positionV relativeFrom="paragraph">
            <wp:posOffset>-322193</wp:posOffset>
          </wp:positionV>
          <wp:extent cx="2990850" cy="495300"/>
          <wp:effectExtent l="0" t="0" r="0" b="0"/>
          <wp:wrapSquare wrapText="bothSides"/>
          <wp:docPr id="1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0850" cy="495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C"/>
    <w:multiLevelType w:val="multilevel"/>
    <w:tmpl w:val="0000000C"/>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D"/>
    <w:multiLevelType w:val="multilevel"/>
    <w:tmpl w:val="0000000D"/>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E"/>
    <w:multiLevelType w:val="multilevel"/>
    <w:tmpl w:val="26E8DBA8"/>
    <w:lvl w:ilvl="0">
      <w:start w:val="3"/>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000000F"/>
    <w:multiLevelType w:val="multilevel"/>
    <w:tmpl w:val="0000000F"/>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0"/>
    <w:multiLevelType w:val="multilevel"/>
    <w:tmpl w:val="00000010"/>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1"/>
    <w:multiLevelType w:val="multilevel"/>
    <w:tmpl w:val="00000011"/>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2"/>
    <w:multiLevelType w:val="multilevel"/>
    <w:tmpl w:val="00000012"/>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13"/>
    <w:multiLevelType w:val="multilevel"/>
    <w:tmpl w:val="00000013"/>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14"/>
    <w:multiLevelType w:val="multilevel"/>
    <w:tmpl w:val="00000014"/>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16"/>
    <w:multiLevelType w:val="multilevel"/>
    <w:tmpl w:val="DAA8ED08"/>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17"/>
    <w:multiLevelType w:val="multilevel"/>
    <w:tmpl w:val="00000017"/>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35"/>
    <w:multiLevelType w:val="multilevel"/>
    <w:tmpl w:val="FB5EE6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402"/>
    <w:multiLevelType w:val="multilevel"/>
    <w:tmpl w:val="559C923A"/>
    <w:lvl w:ilvl="0">
      <w:start w:val="1"/>
      <w:numFmt w:val="bullet"/>
      <w:lvlText w:val=""/>
      <w:lvlJc w:val="left"/>
      <w:pPr>
        <w:ind w:left="836" w:hanging="360"/>
      </w:pPr>
      <w:rPr>
        <w:rFonts w:ascii="Wingdings" w:hAnsi="Wingdings" w:hint="default"/>
        <w:b w:val="0"/>
        <w:bCs w:val="0"/>
        <w:w w:val="99"/>
        <w:sz w:val="24"/>
        <w:szCs w:val="24"/>
      </w:rPr>
    </w:lvl>
    <w:lvl w:ilvl="1">
      <w:numFmt w:val="bullet"/>
      <w:lvlText w:val="•"/>
      <w:lvlJc w:val="left"/>
      <w:pPr>
        <w:ind w:left="1734" w:hanging="360"/>
      </w:pPr>
    </w:lvl>
    <w:lvl w:ilvl="2">
      <w:numFmt w:val="bullet"/>
      <w:lvlText w:val="•"/>
      <w:lvlJc w:val="left"/>
      <w:pPr>
        <w:ind w:left="2628" w:hanging="360"/>
      </w:pPr>
    </w:lvl>
    <w:lvl w:ilvl="3">
      <w:numFmt w:val="bullet"/>
      <w:lvlText w:val="•"/>
      <w:lvlJc w:val="left"/>
      <w:pPr>
        <w:ind w:left="3522" w:hanging="360"/>
      </w:pPr>
    </w:lvl>
    <w:lvl w:ilvl="4">
      <w:numFmt w:val="bullet"/>
      <w:lvlText w:val="•"/>
      <w:lvlJc w:val="left"/>
      <w:pPr>
        <w:ind w:left="4416" w:hanging="360"/>
      </w:pPr>
    </w:lvl>
    <w:lvl w:ilvl="5">
      <w:numFmt w:val="bullet"/>
      <w:lvlText w:val="•"/>
      <w:lvlJc w:val="left"/>
      <w:pPr>
        <w:ind w:left="5310" w:hanging="360"/>
      </w:pPr>
    </w:lvl>
    <w:lvl w:ilvl="6">
      <w:numFmt w:val="bullet"/>
      <w:lvlText w:val="•"/>
      <w:lvlJc w:val="left"/>
      <w:pPr>
        <w:ind w:left="6204" w:hanging="360"/>
      </w:pPr>
    </w:lvl>
    <w:lvl w:ilvl="7">
      <w:numFmt w:val="bullet"/>
      <w:lvlText w:val="•"/>
      <w:lvlJc w:val="left"/>
      <w:pPr>
        <w:ind w:left="7098" w:hanging="360"/>
      </w:pPr>
    </w:lvl>
    <w:lvl w:ilvl="8">
      <w:numFmt w:val="bullet"/>
      <w:lvlText w:val="•"/>
      <w:lvlJc w:val="left"/>
      <w:pPr>
        <w:ind w:left="7992" w:hanging="360"/>
      </w:pPr>
    </w:lvl>
  </w:abstractNum>
  <w:abstractNum w:abstractNumId="14" w15:restartNumberingAfterBreak="0">
    <w:nsid w:val="00000403"/>
    <w:multiLevelType w:val="multilevel"/>
    <w:tmpl w:val="E2FA4B32"/>
    <w:lvl w:ilvl="0">
      <w:start w:val="1"/>
      <w:numFmt w:val="bullet"/>
      <w:lvlText w:val=""/>
      <w:lvlJc w:val="left"/>
      <w:pPr>
        <w:ind w:left="990" w:hanging="360"/>
      </w:pPr>
      <w:rPr>
        <w:rFonts w:ascii="Wingdings" w:hAnsi="Wingdings" w:hint="default"/>
        <w:b w:val="0"/>
        <w:bCs w:val="0"/>
        <w:w w:val="270"/>
        <w:sz w:val="24"/>
        <w:szCs w:val="24"/>
      </w:rPr>
    </w:lvl>
    <w:lvl w:ilvl="1">
      <w:numFmt w:val="bullet"/>
      <w:lvlText w:val="•"/>
      <w:lvlJc w:val="left"/>
      <w:pPr>
        <w:ind w:left="1890" w:hanging="360"/>
      </w:pPr>
    </w:lvl>
    <w:lvl w:ilvl="2">
      <w:numFmt w:val="bullet"/>
      <w:lvlText w:val="•"/>
      <w:lvlJc w:val="left"/>
      <w:pPr>
        <w:ind w:left="2786" w:hanging="360"/>
      </w:pPr>
    </w:lvl>
    <w:lvl w:ilvl="3">
      <w:numFmt w:val="bullet"/>
      <w:lvlText w:val="•"/>
      <w:lvlJc w:val="left"/>
      <w:pPr>
        <w:ind w:left="3682" w:hanging="360"/>
      </w:pPr>
    </w:lvl>
    <w:lvl w:ilvl="4">
      <w:numFmt w:val="bullet"/>
      <w:lvlText w:val="•"/>
      <w:lvlJc w:val="left"/>
      <w:pPr>
        <w:ind w:left="4578" w:hanging="360"/>
      </w:pPr>
    </w:lvl>
    <w:lvl w:ilvl="5">
      <w:numFmt w:val="bullet"/>
      <w:lvlText w:val="•"/>
      <w:lvlJc w:val="left"/>
      <w:pPr>
        <w:ind w:left="5474" w:hanging="360"/>
      </w:pPr>
    </w:lvl>
    <w:lvl w:ilvl="6">
      <w:numFmt w:val="bullet"/>
      <w:lvlText w:val="•"/>
      <w:lvlJc w:val="left"/>
      <w:pPr>
        <w:ind w:left="6370" w:hanging="360"/>
      </w:pPr>
    </w:lvl>
    <w:lvl w:ilvl="7">
      <w:numFmt w:val="bullet"/>
      <w:lvlText w:val="•"/>
      <w:lvlJc w:val="left"/>
      <w:pPr>
        <w:ind w:left="7266" w:hanging="360"/>
      </w:pPr>
    </w:lvl>
    <w:lvl w:ilvl="8">
      <w:numFmt w:val="bullet"/>
      <w:lvlText w:val="•"/>
      <w:lvlJc w:val="left"/>
      <w:pPr>
        <w:ind w:left="8162" w:hanging="360"/>
      </w:pPr>
    </w:lvl>
  </w:abstractNum>
  <w:abstractNum w:abstractNumId="15" w15:restartNumberingAfterBreak="0">
    <w:nsid w:val="08B07BD4"/>
    <w:multiLevelType w:val="hybridMultilevel"/>
    <w:tmpl w:val="B63804F2"/>
    <w:lvl w:ilvl="0" w:tplc="3CB69042">
      <w:start w:val="1"/>
      <w:numFmt w:val="decimal"/>
      <w:lvlText w:val="%1."/>
      <w:lvlJc w:val="left"/>
      <w:pPr>
        <w:ind w:left="720" w:hanging="360"/>
      </w:pPr>
      <w:rPr>
        <w:rFonts w:hint="default"/>
        <w:w w:val="99"/>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636AA0"/>
    <w:multiLevelType w:val="hybridMultilevel"/>
    <w:tmpl w:val="A5E23B4E"/>
    <w:lvl w:ilvl="0" w:tplc="0409000B">
      <w:start w:val="1"/>
      <w:numFmt w:val="bullet"/>
      <w:lvlText w:val=""/>
      <w:lvlJc w:val="left"/>
      <w:pPr>
        <w:ind w:left="1196" w:hanging="360"/>
      </w:pPr>
      <w:rPr>
        <w:rFonts w:ascii="Wingdings" w:hAnsi="Wingdings"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17" w15:restartNumberingAfterBreak="0">
    <w:nsid w:val="18343729"/>
    <w:multiLevelType w:val="hybridMultilevel"/>
    <w:tmpl w:val="FFEA4E18"/>
    <w:lvl w:ilvl="0" w:tplc="04090001">
      <w:start w:val="1"/>
      <w:numFmt w:val="bullet"/>
      <w:lvlText w:val=""/>
      <w:lvlJc w:val="left"/>
      <w:pPr>
        <w:ind w:left="1199" w:hanging="360"/>
      </w:pPr>
      <w:rPr>
        <w:rFonts w:ascii="Symbol" w:hAnsi="Symbol" w:hint="default"/>
      </w:rPr>
    </w:lvl>
    <w:lvl w:ilvl="1" w:tplc="04090003" w:tentative="1">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18" w15:restartNumberingAfterBreak="0">
    <w:nsid w:val="1F8734F9"/>
    <w:multiLevelType w:val="hybridMultilevel"/>
    <w:tmpl w:val="E1029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6C3EB8"/>
    <w:multiLevelType w:val="hybridMultilevel"/>
    <w:tmpl w:val="2874301C"/>
    <w:lvl w:ilvl="0" w:tplc="02C45EA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4C748E"/>
    <w:multiLevelType w:val="hybridMultilevel"/>
    <w:tmpl w:val="9996BCDE"/>
    <w:lvl w:ilvl="0" w:tplc="2FA8A1A4">
      <w:start w:val="1"/>
      <w:numFmt w:val="decimal"/>
      <w:lvlText w:val="%1."/>
      <w:lvlJc w:val="left"/>
      <w:pPr>
        <w:ind w:left="720" w:hanging="360"/>
      </w:pPr>
      <w:rPr>
        <w:rFonts w:hint="default"/>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4F06EC"/>
    <w:multiLevelType w:val="hybridMultilevel"/>
    <w:tmpl w:val="7B0CDA1E"/>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22" w15:restartNumberingAfterBreak="0">
    <w:nsid w:val="738B7408"/>
    <w:multiLevelType w:val="hybridMultilevel"/>
    <w:tmpl w:val="DA04477A"/>
    <w:lvl w:ilvl="0" w:tplc="C31CB246">
      <w:start w:val="1"/>
      <w:numFmt w:val="decimal"/>
      <w:lvlText w:val="%1."/>
      <w:lvlJc w:val="left"/>
      <w:pPr>
        <w:ind w:left="39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3" w15:restartNumberingAfterBreak="0">
    <w:nsid w:val="7C8F3D9E"/>
    <w:multiLevelType w:val="hybridMultilevel"/>
    <w:tmpl w:val="DEDE6C40"/>
    <w:lvl w:ilvl="0" w:tplc="522CC0DA">
      <w:start w:val="1"/>
      <w:numFmt w:val="decimal"/>
      <w:suff w:val="nothing"/>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30078298">
    <w:abstractNumId w:val="13"/>
  </w:num>
  <w:num w:numId="2" w16cid:durableId="539051908">
    <w:abstractNumId w:val="14"/>
  </w:num>
  <w:num w:numId="3" w16cid:durableId="1786383606">
    <w:abstractNumId w:val="16"/>
  </w:num>
  <w:num w:numId="4" w16cid:durableId="871041476">
    <w:abstractNumId w:val="22"/>
  </w:num>
  <w:num w:numId="5" w16cid:durableId="648367048">
    <w:abstractNumId w:val="19"/>
  </w:num>
  <w:num w:numId="6" w16cid:durableId="355427442">
    <w:abstractNumId w:val="21"/>
  </w:num>
  <w:num w:numId="7" w16cid:durableId="1105348464">
    <w:abstractNumId w:val="17"/>
  </w:num>
  <w:num w:numId="8" w16cid:durableId="1231691071">
    <w:abstractNumId w:val="15"/>
  </w:num>
  <w:num w:numId="9" w16cid:durableId="1857235583">
    <w:abstractNumId w:val="20"/>
  </w:num>
  <w:num w:numId="10" w16cid:durableId="638194677">
    <w:abstractNumId w:val="0"/>
  </w:num>
  <w:num w:numId="11" w16cid:durableId="1805346225">
    <w:abstractNumId w:val="1"/>
  </w:num>
  <w:num w:numId="12" w16cid:durableId="870456172">
    <w:abstractNumId w:val="2"/>
  </w:num>
  <w:num w:numId="13" w16cid:durableId="309675108">
    <w:abstractNumId w:val="3"/>
  </w:num>
  <w:num w:numId="14" w16cid:durableId="264775357">
    <w:abstractNumId w:val="4"/>
  </w:num>
  <w:num w:numId="15" w16cid:durableId="1271662205">
    <w:abstractNumId w:val="5"/>
  </w:num>
  <w:num w:numId="16" w16cid:durableId="1613123367">
    <w:abstractNumId w:val="6"/>
  </w:num>
  <w:num w:numId="17" w16cid:durableId="269364042">
    <w:abstractNumId w:val="7"/>
  </w:num>
  <w:num w:numId="18" w16cid:durableId="1895390877">
    <w:abstractNumId w:val="8"/>
  </w:num>
  <w:num w:numId="19" w16cid:durableId="1457983831">
    <w:abstractNumId w:val="9"/>
  </w:num>
  <w:num w:numId="20" w16cid:durableId="2002931633">
    <w:abstractNumId w:val="10"/>
  </w:num>
  <w:num w:numId="21" w16cid:durableId="568153217">
    <w:abstractNumId w:val="11"/>
  </w:num>
  <w:num w:numId="22" w16cid:durableId="566955527">
    <w:abstractNumId w:val="12"/>
  </w:num>
  <w:num w:numId="23" w16cid:durableId="1931617517">
    <w:abstractNumId w:val="23"/>
  </w:num>
  <w:num w:numId="24" w16cid:durableId="5503115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wMDUzMzE0szQxMzFT0lEKTi0uzszPAykwrAUAVuqNuiwAAAA="/>
    <w:docVar w:name="ndGeneratedStamp" w:val="4861-3163-5935, v. 2"/>
    <w:docVar w:name="ndGeneratedStampLocation" w:val="EachPage"/>
  </w:docVars>
  <w:rsids>
    <w:rsidRoot w:val="002E1077"/>
    <w:rsid w:val="000004DF"/>
    <w:rsid w:val="00031856"/>
    <w:rsid w:val="00033F02"/>
    <w:rsid w:val="000344B5"/>
    <w:rsid w:val="00041C17"/>
    <w:rsid w:val="000431ED"/>
    <w:rsid w:val="00071262"/>
    <w:rsid w:val="0007394E"/>
    <w:rsid w:val="00077EB7"/>
    <w:rsid w:val="0008353D"/>
    <w:rsid w:val="000871AA"/>
    <w:rsid w:val="00092F31"/>
    <w:rsid w:val="00093E88"/>
    <w:rsid w:val="00096367"/>
    <w:rsid w:val="0009659D"/>
    <w:rsid w:val="00096A16"/>
    <w:rsid w:val="000A0ACC"/>
    <w:rsid w:val="000D5BF7"/>
    <w:rsid w:val="000E5F03"/>
    <w:rsid w:val="000E6FE3"/>
    <w:rsid w:val="00103D27"/>
    <w:rsid w:val="001057C7"/>
    <w:rsid w:val="00123C84"/>
    <w:rsid w:val="001C45DD"/>
    <w:rsid w:val="001D0DC5"/>
    <w:rsid w:val="001D18BA"/>
    <w:rsid w:val="001D4A4A"/>
    <w:rsid w:val="001D5896"/>
    <w:rsid w:val="001F1E2D"/>
    <w:rsid w:val="0020590A"/>
    <w:rsid w:val="002119AC"/>
    <w:rsid w:val="002262C3"/>
    <w:rsid w:val="00243E9D"/>
    <w:rsid w:val="00244AC0"/>
    <w:rsid w:val="0025411C"/>
    <w:rsid w:val="00270B44"/>
    <w:rsid w:val="002749CD"/>
    <w:rsid w:val="00276C0F"/>
    <w:rsid w:val="00277370"/>
    <w:rsid w:val="002844ED"/>
    <w:rsid w:val="002918D8"/>
    <w:rsid w:val="002B17FD"/>
    <w:rsid w:val="002E1077"/>
    <w:rsid w:val="002E4568"/>
    <w:rsid w:val="00301FF7"/>
    <w:rsid w:val="00314CEC"/>
    <w:rsid w:val="00316D12"/>
    <w:rsid w:val="00326FA8"/>
    <w:rsid w:val="003514CC"/>
    <w:rsid w:val="00354BFA"/>
    <w:rsid w:val="003674B3"/>
    <w:rsid w:val="003A330B"/>
    <w:rsid w:val="003F3896"/>
    <w:rsid w:val="00407492"/>
    <w:rsid w:val="004125AA"/>
    <w:rsid w:val="00417BB2"/>
    <w:rsid w:val="004262F7"/>
    <w:rsid w:val="00430E2A"/>
    <w:rsid w:val="004400E0"/>
    <w:rsid w:val="00442065"/>
    <w:rsid w:val="00443390"/>
    <w:rsid w:val="00456912"/>
    <w:rsid w:val="00465C46"/>
    <w:rsid w:val="004668FA"/>
    <w:rsid w:val="0047095C"/>
    <w:rsid w:val="00493A84"/>
    <w:rsid w:val="00497139"/>
    <w:rsid w:val="004A48BD"/>
    <w:rsid w:val="004C65DD"/>
    <w:rsid w:val="004D6632"/>
    <w:rsid w:val="005049DE"/>
    <w:rsid w:val="00506960"/>
    <w:rsid w:val="0052277A"/>
    <w:rsid w:val="00554ED5"/>
    <w:rsid w:val="005550E5"/>
    <w:rsid w:val="00555CB0"/>
    <w:rsid w:val="00560ABE"/>
    <w:rsid w:val="005D4306"/>
    <w:rsid w:val="005F0587"/>
    <w:rsid w:val="005F1DB0"/>
    <w:rsid w:val="00600E51"/>
    <w:rsid w:val="006116CC"/>
    <w:rsid w:val="0063727C"/>
    <w:rsid w:val="0068357C"/>
    <w:rsid w:val="00683D15"/>
    <w:rsid w:val="006844AF"/>
    <w:rsid w:val="00691E65"/>
    <w:rsid w:val="006B6DFF"/>
    <w:rsid w:val="006E03BA"/>
    <w:rsid w:val="006E7E46"/>
    <w:rsid w:val="006E7E99"/>
    <w:rsid w:val="0071497E"/>
    <w:rsid w:val="007224D3"/>
    <w:rsid w:val="007225D9"/>
    <w:rsid w:val="00741CF9"/>
    <w:rsid w:val="00742328"/>
    <w:rsid w:val="00744313"/>
    <w:rsid w:val="0074653A"/>
    <w:rsid w:val="007515D7"/>
    <w:rsid w:val="00754A06"/>
    <w:rsid w:val="007550FF"/>
    <w:rsid w:val="00764ACD"/>
    <w:rsid w:val="0078083C"/>
    <w:rsid w:val="007933A1"/>
    <w:rsid w:val="00794534"/>
    <w:rsid w:val="007A12A8"/>
    <w:rsid w:val="007F4A53"/>
    <w:rsid w:val="007F6FB8"/>
    <w:rsid w:val="008052BD"/>
    <w:rsid w:val="008163F7"/>
    <w:rsid w:val="00841C9D"/>
    <w:rsid w:val="008A6D2B"/>
    <w:rsid w:val="008B51B3"/>
    <w:rsid w:val="008E1288"/>
    <w:rsid w:val="008E3753"/>
    <w:rsid w:val="00903BDA"/>
    <w:rsid w:val="00905BA1"/>
    <w:rsid w:val="00914AA8"/>
    <w:rsid w:val="00927D11"/>
    <w:rsid w:val="00930117"/>
    <w:rsid w:val="0094251D"/>
    <w:rsid w:val="009455FF"/>
    <w:rsid w:val="0097186B"/>
    <w:rsid w:val="009918F0"/>
    <w:rsid w:val="009C640F"/>
    <w:rsid w:val="009F2642"/>
    <w:rsid w:val="00A2051B"/>
    <w:rsid w:val="00A25C2B"/>
    <w:rsid w:val="00A35D67"/>
    <w:rsid w:val="00A425B3"/>
    <w:rsid w:val="00A459D2"/>
    <w:rsid w:val="00A50625"/>
    <w:rsid w:val="00A5707C"/>
    <w:rsid w:val="00A63AF2"/>
    <w:rsid w:val="00A74DA0"/>
    <w:rsid w:val="00A95352"/>
    <w:rsid w:val="00AB1BA0"/>
    <w:rsid w:val="00AC6E77"/>
    <w:rsid w:val="00AD0F26"/>
    <w:rsid w:val="00AE3D05"/>
    <w:rsid w:val="00AE6586"/>
    <w:rsid w:val="00AE70CB"/>
    <w:rsid w:val="00AF2083"/>
    <w:rsid w:val="00B0463E"/>
    <w:rsid w:val="00B137BC"/>
    <w:rsid w:val="00B30C01"/>
    <w:rsid w:val="00B4459A"/>
    <w:rsid w:val="00B52106"/>
    <w:rsid w:val="00B769C9"/>
    <w:rsid w:val="00B85E40"/>
    <w:rsid w:val="00BA6274"/>
    <w:rsid w:val="00BB17E3"/>
    <w:rsid w:val="00BB561B"/>
    <w:rsid w:val="00BE2ED4"/>
    <w:rsid w:val="00BE7314"/>
    <w:rsid w:val="00C151A5"/>
    <w:rsid w:val="00C225A0"/>
    <w:rsid w:val="00C31718"/>
    <w:rsid w:val="00C43C78"/>
    <w:rsid w:val="00C46C16"/>
    <w:rsid w:val="00C60238"/>
    <w:rsid w:val="00CD2CB4"/>
    <w:rsid w:val="00CE7ADA"/>
    <w:rsid w:val="00CF2013"/>
    <w:rsid w:val="00D0036C"/>
    <w:rsid w:val="00D31808"/>
    <w:rsid w:val="00D37E5F"/>
    <w:rsid w:val="00D55ECC"/>
    <w:rsid w:val="00D61D44"/>
    <w:rsid w:val="00D826F1"/>
    <w:rsid w:val="00D839FA"/>
    <w:rsid w:val="00D90301"/>
    <w:rsid w:val="00D97972"/>
    <w:rsid w:val="00DB6323"/>
    <w:rsid w:val="00DB6577"/>
    <w:rsid w:val="00DC00C8"/>
    <w:rsid w:val="00DC1103"/>
    <w:rsid w:val="00DC7B04"/>
    <w:rsid w:val="00DF272B"/>
    <w:rsid w:val="00DF315A"/>
    <w:rsid w:val="00DF5F7A"/>
    <w:rsid w:val="00E03B66"/>
    <w:rsid w:val="00E15996"/>
    <w:rsid w:val="00E345D4"/>
    <w:rsid w:val="00E36AB9"/>
    <w:rsid w:val="00E40EF7"/>
    <w:rsid w:val="00E513D0"/>
    <w:rsid w:val="00E5165D"/>
    <w:rsid w:val="00E672E6"/>
    <w:rsid w:val="00E96805"/>
    <w:rsid w:val="00EC26DD"/>
    <w:rsid w:val="00EC5E9D"/>
    <w:rsid w:val="00EF5619"/>
    <w:rsid w:val="00F1124F"/>
    <w:rsid w:val="00F159B6"/>
    <w:rsid w:val="00F167CD"/>
    <w:rsid w:val="00F252C8"/>
    <w:rsid w:val="00F26AE3"/>
    <w:rsid w:val="00F40104"/>
    <w:rsid w:val="00F57641"/>
    <w:rsid w:val="00F609BE"/>
    <w:rsid w:val="00F75CE1"/>
    <w:rsid w:val="00F825EF"/>
    <w:rsid w:val="00F87B92"/>
    <w:rsid w:val="00F91CEE"/>
    <w:rsid w:val="00F92C33"/>
    <w:rsid w:val="00FA65E6"/>
    <w:rsid w:val="00FA6967"/>
    <w:rsid w:val="00FB47AF"/>
    <w:rsid w:val="00FB760D"/>
    <w:rsid w:val="00FC184A"/>
    <w:rsid w:val="00FF3D1D"/>
    <w:rsid w:val="00FF4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BD66"/>
  <w15:chartTrackingRefBased/>
  <w15:docId w15:val="{8E9ABA1B-2A9E-4A30-A3FF-18A4B618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Standard,Response Bullets,Bullet Two"/>
    <w:basedOn w:val="Normal"/>
    <w:link w:val="ListParagraphChar"/>
    <w:uiPriority w:val="34"/>
    <w:qFormat/>
    <w:rsid w:val="002E1077"/>
    <w:pPr>
      <w:ind w:left="720"/>
      <w:contextualSpacing/>
    </w:pPr>
  </w:style>
  <w:style w:type="paragraph" w:styleId="Header">
    <w:name w:val="header"/>
    <w:basedOn w:val="Normal"/>
    <w:link w:val="HeaderChar"/>
    <w:uiPriority w:val="99"/>
    <w:unhideWhenUsed/>
    <w:rsid w:val="008B5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1B3"/>
  </w:style>
  <w:style w:type="paragraph" w:styleId="Footer">
    <w:name w:val="footer"/>
    <w:basedOn w:val="Normal"/>
    <w:link w:val="FooterChar"/>
    <w:uiPriority w:val="99"/>
    <w:unhideWhenUsed/>
    <w:rsid w:val="008B5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1B3"/>
  </w:style>
  <w:style w:type="paragraph" w:styleId="BodyText">
    <w:name w:val="Body Text"/>
    <w:basedOn w:val="Normal"/>
    <w:link w:val="BodyTextChar"/>
    <w:uiPriority w:val="99"/>
    <w:unhideWhenUsed/>
    <w:rsid w:val="008B51B3"/>
    <w:pPr>
      <w:spacing w:after="120"/>
    </w:pPr>
  </w:style>
  <w:style w:type="character" w:customStyle="1" w:styleId="BodyTextChar">
    <w:name w:val="Body Text Char"/>
    <w:basedOn w:val="DefaultParagraphFont"/>
    <w:link w:val="BodyText"/>
    <w:uiPriority w:val="99"/>
    <w:rsid w:val="008B51B3"/>
  </w:style>
  <w:style w:type="paragraph" w:customStyle="1" w:styleId="TableParagraph">
    <w:name w:val="Table Paragraph"/>
    <w:basedOn w:val="Normal"/>
    <w:uiPriority w:val="1"/>
    <w:qFormat/>
    <w:rsid w:val="008B51B3"/>
    <w:pPr>
      <w:autoSpaceDE w:val="0"/>
      <w:autoSpaceDN w:val="0"/>
      <w:adjustRightInd w:val="0"/>
      <w:spacing w:before="23" w:after="0" w:line="240" w:lineRule="auto"/>
      <w:ind w:left="98"/>
    </w:pPr>
    <w:rPr>
      <w:rFonts w:ascii="Times New Roman" w:hAnsi="Times New Roman" w:cs="Times New Roman"/>
      <w:sz w:val="24"/>
      <w:szCs w:val="24"/>
    </w:rPr>
  </w:style>
  <w:style w:type="paragraph" w:styleId="NoSpacing">
    <w:name w:val="No Spacing"/>
    <w:uiPriority w:val="1"/>
    <w:qFormat/>
    <w:rsid w:val="00FB47A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B47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7AF"/>
    <w:rPr>
      <w:rFonts w:ascii="Segoe UI" w:hAnsi="Segoe UI" w:cs="Segoe UI"/>
      <w:sz w:val="18"/>
      <w:szCs w:val="18"/>
    </w:rPr>
  </w:style>
  <w:style w:type="character" w:styleId="CommentReference">
    <w:name w:val="annotation reference"/>
    <w:basedOn w:val="DefaultParagraphFont"/>
    <w:uiPriority w:val="99"/>
    <w:semiHidden/>
    <w:unhideWhenUsed/>
    <w:rsid w:val="00AC6E77"/>
    <w:rPr>
      <w:sz w:val="16"/>
      <w:szCs w:val="16"/>
    </w:rPr>
  </w:style>
  <w:style w:type="paragraph" w:styleId="CommentText">
    <w:name w:val="annotation text"/>
    <w:basedOn w:val="Normal"/>
    <w:link w:val="CommentTextChar"/>
    <w:uiPriority w:val="99"/>
    <w:unhideWhenUsed/>
    <w:rsid w:val="00AC6E77"/>
    <w:pPr>
      <w:spacing w:line="240" w:lineRule="auto"/>
    </w:pPr>
    <w:rPr>
      <w:sz w:val="20"/>
      <w:szCs w:val="20"/>
    </w:rPr>
  </w:style>
  <w:style w:type="character" w:customStyle="1" w:styleId="CommentTextChar">
    <w:name w:val="Comment Text Char"/>
    <w:basedOn w:val="DefaultParagraphFont"/>
    <w:link w:val="CommentText"/>
    <w:uiPriority w:val="99"/>
    <w:rsid w:val="00AC6E77"/>
    <w:rPr>
      <w:sz w:val="20"/>
      <w:szCs w:val="20"/>
    </w:rPr>
  </w:style>
  <w:style w:type="paragraph" w:styleId="CommentSubject">
    <w:name w:val="annotation subject"/>
    <w:basedOn w:val="CommentText"/>
    <w:next w:val="CommentText"/>
    <w:link w:val="CommentSubjectChar"/>
    <w:uiPriority w:val="99"/>
    <w:semiHidden/>
    <w:unhideWhenUsed/>
    <w:rsid w:val="00AC6E77"/>
    <w:rPr>
      <w:b/>
      <w:bCs/>
    </w:rPr>
  </w:style>
  <w:style w:type="character" w:customStyle="1" w:styleId="CommentSubjectChar">
    <w:name w:val="Comment Subject Char"/>
    <w:basedOn w:val="CommentTextChar"/>
    <w:link w:val="CommentSubject"/>
    <w:uiPriority w:val="99"/>
    <w:semiHidden/>
    <w:rsid w:val="00AC6E77"/>
    <w:rPr>
      <w:b/>
      <w:bCs/>
      <w:sz w:val="20"/>
      <w:szCs w:val="20"/>
    </w:rPr>
  </w:style>
  <w:style w:type="paragraph" w:styleId="Revision">
    <w:name w:val="Revision"/>
    <w:hidden/>
    <w:uiPriority w:val="99"/>
    <w:semiHidden/>
    <w:rsid w:val="00742328"/>
    <w:pPr>
      <w:spacing w:after="0" w:line="240" w:lineRule="auto"/>
    </w:pPr>
  </w:style>
  <w:style w:type="paragraph" w:customStyle="1" w:styleId="ListNumberA">
    <w:name w:val="List Number A"/>
    <w:basedOn w:val="Normal"/>
    <w:rsid w:val="00D31808"/>
    <w:pPr>
      <w:tabs>
        <w:tab w:val="num" w:pos="0"/>
      </w:tabs>
      <w:spacing w:after="240" w:line="240" w:lineRule="auto"/>
      <w:ind w:left="720" w:hanging="720"/>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93E88"/>
    <w:rPr>
      <w:color w:val="808080"/>
    </w:rPr>
  </w:style>
  <w:style w:type="character" w:customStyle="1" w:styleId="normaltextrun">
    <w:name w:val="normaltextrun"/>
    <w:basedOn w:val="DefaultParagraphFont"/>
    <w:rsid w:val="00A459D2"/>
  </w:style>
  <w:style w:type="character" w:customStyle="1" w:styleId="contextualspellingandgrammarerror">
    <w:name w:val="contextualspellingandgrammarerror"/>
    <w:basedOn w:val="DefaultParagraphFont"/>
    <w:rsid w:val="00A459D2"/>
  </w:style>
  <w:style w:type="character" w:customStyle="1" w:styleId="eop">
    <w:name w:val="eop"/>
    <w:basedOn w:val="DefaultParagraphFont"/>
    <w:rsid w:val="00A459D2"/>
  </w:style>
  <w:style w:type="paragraph" w:customStyle="1" w:styleId="BodyTextNoIndent">
    <w:name w:val="BodyTextNoIndent"/>
    <w:basedOn w:val="BodyText"/>
    <w:rsid w:val="0097186B"/>
    <w:pPr>
      <w:spacing w:after="240" w:line="240" w:lineRule="auto"/>
      <w:jc w:val="both"/>
    </w:pPr>
    <w:rPr>
      <w:rFonts w:ascii="Times New Roman" w:eastAsia="Times New Roman" w:hAnsi="Times New Roman" w:cs="Times New Roman"/>
      <w:sz w:val="20"/>
      <w:szCs w:val="20"/>
    </w:rPr>
  </w:style>
  <w:style w:type="table" w:styleId="TableGrid">
    <w:name w:val="Table Grid"/>
    <w:basedOn w:val="TableNormal"/>
    <w:uiPriority w:val="39"/>
    <w:rsid w:val="0097186B"/>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Standard Char,Response Bullets Char,Bullet Two Char"/>
    <w:link w:val="ListParagraph"/>
    <w:uiPriority w:val="99"/>
    <w:locked/>
    <w:rsid w:val="00F159B6"/>
  </w:style>
  <w:style w:type="character" w:customStyle="1" w:styleId="MHCAttachment">
    <w:name w:val="MHC Attachment"/>
    <w:uiPriority w:val="99"/>
    <w:rsid w:val="002B17FD"/>
    <w:rPr>
      <w:rFonts w:ascii="Times New Roman" w:hAnsi="Times New Roman" w:cs="Times New Roman"/>
      <w:color w:val="000000"/>
      <w:spacing w:val="0"/>
      <w:w w:val="100"/>
      <w:kern w:val="0"/>
      <w:position w:val="0"/>
      <w:sz w:val="24"/>
      <w:szCs w:val="24"/>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5479">
      <w:bodyDiv w:val="1"/>
      <w:marLeft w:val="0"/>
      <w:marRight w:val="0"/>
      <w:marTop w:val="0"/>
      <w:marBottom w:val="0"/>
      <w:divBdr>
        <w:top w:val="none" w:sz="0" w:space="0" w:color="auto"/>
        <w:left w:val="none" w:sz="0" w:space="0" w:color="auto"/>
        <w:bottom w:val="none" w:sz="0" w:space="0" w:color="auto"/>
        <w:right w:val="none" w:sz="0" w:space="0" w:color="auto"/>
      </w:divBdr>
    </w:div>
    <w:div w:id="1055353301">
      <w:bodyDiv w:val="1"/>
      <w:marLeft w:val="0"/>
      <w:marRight w:val="0"/>
      <w:marTop w:val="0"/>
      <w:marBottom w:val="0"/>
      <w:divBdr>
        <w:top w:val="none" w:sz="0" w:space="0" w:color="auto"/>
        <w:left w:val="none" w:sz="0" w:space="0" w:color="auto"/>
        <w:bottom w:val="none" w:sz="0" w:space="0" w:color="auto"/>
        <w:right w:val="none" w:sz="0" w:space="0" w:color="auto"/>
      </w:divBdr>
    </w:div>
    <w:div w:id="1282034627">
      <w:bodyDiv w:val="1"/>
      <w:marLeft w:val="0"/>
      <w:marRight w:val="0"/>
      <w:marTop w:val="0"/>
      <w:marBottom w:val="0"/>
      <w:divBdr>
        <w:top w:val="none" w:sz="0" w:space="0" w:color="auto"/>
        <w:left w:val="none" w:sz="0" w:space="0" w:color="auto"/>
        <w:bottom w:val="none" w:sz="0" w:space="0" w:color="auto"/>
        <w:right w:val="none" w:sz="0" w:space="0" w:color="auto"/>
      </w:divBdr>
      <w:divsChild>
        <w:div w:id="1325619702">
          <w:marLeft w:val="0"/>
          <w:marRight w:val="0"/>
          <w:marTop w:val="0"/>
          <w:marBottom w:val="0"/>
          <w:divBdr>
            <w:top w:val="none" w:sz="0" w:space="0" w:color="auto"/>
            <w:left w:val="none" w:sz="0" w:space="0" w:color="auto"/>
            <w:bottom w:val="none" w:sz="0" w:space="0" w:color="auto"/>
            <w:right w:val="none" w:sz="0" w:space="0" w:color="auto"/>
          </w:divBdr>
          <w:divsChild>
            <w:div w:id="1370229799">
              <w:marLeft w:val="0"/>
              <w:marRight w:val="0"/>
              <w:marTop w:val="0"/>
              <w:marBottom w:val="0"/>
              <w:divBdr>
                <w:top w:val="none" w:sz="0" w:space="0" w:color="auto"/>
                <w:left w:val="none" w:sz="0" w:space="0" w:color="auto"/>
                <w:bottom w:val="none" w:sz="0" w:space="0" w:color="auto"/>
                <w:right w:val="none" w:sz="0" w:space="0" w:color="auto"/>
              </w:divBdr>
              <w:divsChild>
                <w:div w:id="12735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c8314e94-3950-402f-8e8e-e1a84503a7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01777F7FDA8484585B393DC5328A0CC" ma:contentTypeVersion="7" ma:contentTypeDescription="Create a new document." ma:contentTypeScope="" ma:versionID="68cff7070119564618c0802dc6988629">
  <xsd:schema xmlns:xsd="http://www.w3.org/2001/XMLSchema" xmlns:xs="http://www.w3.org/2001/XMLSchema" xmlns:p="http://schemas.microsoft.com/office/2006/metadata/properties" xmlns:ns2="c8314e94-3950-402f-8e8e-e1a84503a700" xmlns:ns3="a92a07f8-f402-4b6b-95ee-ec53b497040c" targetNamespace="http://schemas.microsoft.com/office/2006/metadata/properties" ma:root="true" ma:fieldsID="33d507cb7a04075a864dd97c6ca1340c" ns2:_="" ns3:_="">
    <xsd:import namespace="c8314e94-3950-402f-8e8e-e1a84503a700"/>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4e94-3950-402f-8e8e-e1a84503a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CD5F8-DAFC-4278-8933-06541EAE4464}">
  <ds:schemaRefs>
    <ds:schemaRef ds:uri="http://schemas.microsoft.com/office/2006/metadata/properties"/>
    <ds:schemaRef ds:uri="http://schemas.microsoft.com/office/infopath/2007/PartnerControls"/>
    <ds:schemaRef ds:uri="c8314e94-3950-402f-8e8e-e1a84503a700"/>
  </ds:schemaRefs>
</ds:datastoreItem>
</file>

<file path=customXml/itemProps2.xml><?xml version="1.0" encoding="utf-8"?>
<ds:datastoreItem xmlns:ds="http://schemas.openxmlformats.org/officeDocument/2006/customXml" ds:itemID="{95561764-B3FE-4816-9F89-2D693BF3B1CC}">
  <ds:schemaRefs>
    <ds:schemaRef ds:uri="http://schemas.microsoft.com/sharepoint/v3/contenttype/forms"/>
  </ds:schemaRefs>
</ds:datastoreItem>
</file>

<file path=customXml/itemProps3.xml><?xml version="1.0" encoding="utf-8"?>
<ds:datastoreItem xmlns:ds="http://schemas.openxmlformats.org/officeDocument/2006/customXml" ds:itemID="{5BD77C40-31AC-458C-9F15-49BBB246D384}">
  <ds:schemaRefs>
    <ds:schemaRef ds:uri="http://schemas.openxmlformats.org/officeDocument/2006/bibliography"/>
  </ds:schemaRefs>
</ds:datastoreItem>
</file>

<file path=customXml/itemProps4.xml><?xml version="1.0" encoding="utf-8"?>
<ds:datastoreItem xmlns:ds="http://schemas.openxmlformats.org/officeDocument/2006/customXml" ds:itemID="{9F5850C4-2DE7-4B28-BBC4-A054E0F4D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4e94-3950-402f-8e8e-e1a84503a700"/>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1280</Words>
  <Characters>7300</Characters>
  <Application>Microsoft Office Word</Application>
  <DocSecurity>0</DocSecurity>
  <PresentationFormat>15|.DOCX</PresentationFormat>
  <Lines>60</Lines>
  <Paragraphs>17</Paragraphs>
  <ScaleCrop>false</ScaleCrop>
  <HeadingPairs>
    <vt:vector size="2" baseType="variant">
      <vt:variant>
        <vt:lpstr>Title</vt:lpstr>
      </vt:variant>
      <vt:variant>
        <vt:i4>1</vt:i4>
      </vt:variant>
    </vt:vector>
  </HeadingPairs>
  <TitlesOfParts>
    <vt:vector size="1" baseType="lpstr">
      <vt:lpstr/>
    </vt:vector>
  </TitlesOfParts>
  <Company>Dignity Health</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Marisa - SAC</dc:creator>
  <cp:keywords/>
  <dc:description/>
  <cp:lastModifiedBy>Leslie Scerbo</cp:lastModifiedBy>
  <cp:revision>13</cp:revision>
  <cp:lastPrinted>2023-06-16T16:30:00Z</cp:lastPrinted>
  <dcterms:created xsi:type="dcterms:W3CDTF">2025-03-28T16:56:00Z</dcterms:created>
  <dcterms:modified xsi:type="dcterms:W3CDTF">2026-08-18T17:21:00Z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0x010100A01777F7FDA8484585B393DC5328A0CC</vt:lpwstr>
  </property>
  <property fmtid="{D5CDD505-2E9C-101B-9397-08002B2CF9AE}" pid="3" name="MediaServiceImageTags">
    <vt:lpwstr/>
  </property>
</Properties>
</file>